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D82FE" w14:textId="0A144106" w:rsidR="00FC461C" w:rsidRDefault="00FC461C" w:rsidP="00FC461C">
      <w:pPr>
        <w:pStyle w:val="Footer"/>
        <w:ind w:left="5954"/>
      </w:pPr>
      <w:r w:rsidRPr="00E967D4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27566BF6" wp14:editId="3464B766">
            <wp:simplePos x="0" y="0"/>
            <wp:positionH relativeFrom="margin">
              <wp:align>left</wp:align>
            </wp:positionH>
            <wp:positionV relativeFrom="margin">
              <wp:posOffset>-19050</wp:posOffset>
            </wp:positionV>
            <wp:extent cx="2506345" cy="923925"/>
            <wp:effectExtent l="0" t="0" r="825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2553" cy="926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6241">
        <w:t xml:space="preserve">MSF - </w:t>
      </w:r>
      <w:r>
        <w:t>National Time Scal</w:t>
      </w:r>
      <w:r w:rsidR="00136241">
        <w:t>e</w:t>
      </w:r>
    </w:p>
    <w:p w14:paraId="0BA3861A" w14:textId="468E7A7A" w:rsidR="00D22A48" w:rsidRDefault="00D7074F" w:rsidP="00FC461C">
      <w:pPr>
        <w:pStyle w:val="Footer"/>
        <w:ind w:left="5954"/>
      </w:pPr>
      <w:r>
        <w:t>National Physical Laboratory</w:t>
      </w:r>
    </w:p>
    <w:p w14:paraId="7FEF99F5" w14:textId="77777777" w:rsidR="00D22A48" w:rsidRDefault="00D7074F" w:rsidP="00FC461C">
      <w:pPr>
        <w:pStyle w:val="Footer"/>
        <w:ind w:left="5954"/>
      </w:pPr>
      <w:r w:rsidRPr="00A2272B">
        <w:t>Hampton Road</w:t>
      </w:r>
    </w:p>
    <w:p w14:paraId="65FC7F4B" w14:textId="77777777" w:rsidR="00D22A48" w:rsidRDefault="00D7074F" w:rsidP="00FC461C">
      <w:pPr>
        <w:pStyle w:val="Footer"/>
        <w:ind w:left="5954"/>
      </w:pPr>
      <w:r w:rsidRPr="00A2272B">
        <w:t>Teddington</w:t>
      </w:r>
    </w:p>
    <w:p w14:paraId="7FD9B526" w14:textId="27CABB79" w:rsidR="00172FC4" w:rsidRDefault="00D7074F" w:rsidP="00FC461C">
      <w:pPr>
        <w:pStyle w:val="Footer"/>
        <w:ind w:left="5954"/>
      </w:pPr>
      <w:r w:rsidRPr="00A2272B">
        <w:t>TW11 0LW</w:t>
      </w:r>
    </w:p>
    <w:p w14:paraId="3C1CAFB8" w14:textId="77777777" w:rsidR="00D22A48" w:rsidRPr="00D22A48" w:rsidRDefault="00D22A48" w:rsidP="00D22A48">
      <w:pPr>
        <w:pStyle w:val="Footer"/>
        <w:ind w:left="5387"/>
      </w:pPr>
    </w:p>
    <w:p w14:paraId="762C7591" w14:textId="6D167A41" w:rsidR="0039699F" w:rsidRPr="00163E74" w:rsidRDefault="00172FC4" w:rsidP="00163E74">
      <w:pPr>
        <w:pStyle w:val="Heading1"/>
        <w:spacing w:before="480" w:after="240"/>
        <w:rPr>
          <w:rFonts w:ascii="Arial" w:hAnsi="Arial" w:cs="Arial"/>
          <w:sz w:val="48"/>
          <w:szCs w:val="48"/>
        </w:rPr>
      </w:pPr>
      <w:r w:rsidRPr="00E967D4">
        <w:rPr>
          <w:rFonts w:ascii="Arial" w:hAnsi="Arial" w:cs="Arial"/>
          <w:sz w:val="48"/>
          <w:szCs w:val="48"/>
        </w:rPr>
        <w:t xml:space="preserve">MSF Monitoring </w:t>
      </w:r>
      <w:r w:rsidR="00851440" w:rsidRPr="00E967D4">
        <w:rPr>
          <w:rFonts w:ascii="Arial" w:hAnsi="Arial" w:cs="Arial"/>
          <w:sz w:val="48"/>
          <w:szCs w:val="48"/>
        </w:rPr>
        <w:t>Bulletin</w:t>
      </w:r>
    </w:p>
    <w:p w14:paraId="4A074D99" w14:textId="57DED1E2" w:rsidR="00172FC4" w:rsidRPr="00E967D4" w:rsidRDefault="00172FC4" w:rsidP="00172FC4">
      <w:pPr>
        <w:pStyle w:val="NoSpacing"/>
        <w:spacing w:line="360" w:lineRule="auto"/>
        <w:rPr>
          <w:rFonts w:cs="Arial"/>
          <w:b/>
          <w:bCs/>
          <w:sz w:val="20"/>
          <w:szCs w:val="20"/>
          <w:lang w:val="en-US"/>
        </w:rPr>
      </w:pPr>
      <w:r w:rsidRPr="00E967D4">
        <w:rPr>
          <w:rFonts w:cs="Arial"/>
          <w:b/>
          <w:bCs/>
          <w:lang w:val="en-US"/>
        </w:rPr>
        <w:t>1</w:t>
      </w:r>
      <w:r w:rsidR="00851440" w:rsidRPr="00E967D4">
        <w:rPr>
          <w:rFonts w:cs="Arial"/>
          <w:b/>
          <w:bCs/>
          <w:vertAlign w:val="superscript"/>
          <w:lang w:val="en-US"/>
        </w:rPr>
        <w:t xml:space="preserve"> </w:t>
      </w:r>
      <w:r w:rsidR="00354770">
        <w:rPr>
          <w:rFonts w:cs="Arial"/>
          <w:b/>
          <w:bCs/>
          <w:lang w:val="en-US"/>
        </w:rPr>
        <w:t>May</w:t>
      </w:r>
      <w:r w:rsidRPr="00E967D4">
        <w:rPr>
          <w:rFonts w:cs="Arial"/>
          <w:b/>
          <w:bCs/>
          <w:lang w:val="en-US"/>
        </w:rPr>
        <w:t xml:space="preserve"> 2026 – </w:t>
      </w:r>
      <w:r w:rsidR="00212221">
        <w:rPr>
          <w:rFonts w:cs="Arial"/>
          <w:b/>
          <w:bCs/>
          <w:lang w:val="en-US"/>
        </w:rPr>
        <w:t>3</w:t>
      </w:r>
      <w:r w:rsidR="00354770">
        <w:rPr>
          <w:rFonts w:cs="Arial"/>
          <w:b/>
          <w:bCs/>
          <w:lang w:val="en-US"/>
        </w:rPr>
        <w:t>1 May</w:t>
      </w:r>
      <w:r w:rsidRPr="00E967D4">
        <w:rPr>
          <w:rFonts w:cs="Arial"/>
          <w:b/>
          <w:bCs/>
          <w:lang w:val="en-US"/>
        </w:rPr>
        <w:t xml:space="preserve"> 2026</w:t>
      </w:r>
    </w:p>
    <w:p w14:paraId="61046C54" w14:textId="0F4330B2" w:rsidR="00172FC4" w:rsidRPr="00E967D4" w:rsidRDefault="00172FC4" w:rsidP="00172FC4">
      <w:pPr>
        <w:pStyle w:val="NoSpacing"/>
        <w:spacing w:line="360" w:lineRule="auto"/>
        <w:rPr>
          <w:rFonts w:cs="Arial"/>
          <w:b/>
          <w:bCs/>
          <w:lang w:val="en-US"/>
        </w:rPr>
      </w:pPr>
      <w:r w:rsidRPr="00E967D4">
        <w:rPr>
          <w:rFonts w:cs="Arial"/>
          <w:b/>
          <w:bCs/>
          <w:lang w:val="en-US"/>
        </w:rPr>
        <w:t xml:space="preserve">MJD </w:t>
      </w:r>
      <w:r w:rsidR="004877D9">
        <w:rPr>
          <w:rFonts w:cs="Arial"/>
          <w:b/>
          <w:bCs/>
          <w:lang w:val="en-US"/>
        </w:rPr>
        <w:t>611</w:t>
      </w:r>
      <w:r w:rsidR="00354770">
        <w:rPr>
          <w:rFonts w:cs="Arial"/>
          <w:b/>
          <w:bCs/>
          <w:lang w:val="en-US"/>
        </w:rPr>
        <w:t>6</w:t>
      </w:r>
      <w:r w:rsidR="004877D9">
        <w:rPr>
          <w:rFonts w:cs="Arial"/>
          <w:b/>
          <w:bCs/>
          <w:lang w:val="en-US"/>
        </w:rPr>
        <w:t>1</w:t>
      </w:r>
      <w:r w:rsidRPr="00E967D4">
        <w:rPr>
          <w:rFonts w:cs="Arial"/>
          <w:b/>
          <w:bCs/>
          <w:lang w:val="en-US"/>
        </w:rPr>
        <w:t xml:space="preserve"> - MJD </w:t>
      </w:r>
      <w:r w:rsidR="004877D9">
        <w:rPr>
          <w:rFonts w:cs="Arial"/>
          <w:b/>
          <w:bCs/>
          <w:lang w:val="en-US"/>
        </w:rPr>
        <w:t>611</w:t>
      </w:r>
      <w:r w:rsidR="00354770">
        <w:rPr>
          <w:rFonts w:cs="Arial"/>
          <w:b/>
          <w:bCs/>
          <w:lang w:val="en-US"/>
        </w:rPr>
        <w:t>91</w:t>
      </w:r>
    </w:p>
    <w:p w14:paraId="68C98B34" w14:textId="77777777" w:rsidR="00172FC4" w:rsidRPr="00E967D4" w:rsidRDefault="00172FC4" w:rsidP="00172FC4">
      <w:pPr>
        <w:pStyle w:val="NoSpacing"/>
        <w:rPr>
          <w:rFonts w:cs="Arial"/>
          <w:sz w:val="32"/>
          <w:szCs w:val="32"/>
          <w:lang w:val="en-US"/>
        </w:rPr>
      </w:pPr>
    </w:p>
    <w:p w14:paraId="01BCBBDE" w14:textId="19085DF5" w:rsidR="00172FC4" w:rsidRPr="002C2955" w:rsidRDefault="00172FC4" w:rsidP="00172FC4">
      <w:pPr>
        <w:rPr>
          <w:rFonts w:cs="Arial"/>
          <w:sz w:val="23"/>
          <w:szCs w:val="23"/>
          <w:lang w:val="en-US"/>
        </w:rPr>
      </w:pPr>
      <w:r w:rsidRPr="002C2955">
        <w:rPr>
          <w:rFonts w:cs="Arial"/>
          <w:sz w:val="23"/>
          <w:szCs w:val="23"/>
          <w:lang w:val="en-US"/>
        </w:rPr>
        <w:t xml:space="preserve">The plot and table below show </w:t>
      </w:r>
      <w:r w:rsidR="007710FA" w:rsidRPr="002C2955">
        <w:rPr>
          <w:rFonts w:cs="Arial"/>
          <w:sz w:val="23"/>
          <w:szCs w:val="23"/>
          <w:lang w:val="en-US"/>
        </w:rPr>
        <w:t>measurement</w:t>
      </w:r>
      <w:r w:rsidR="00C6576A" w:rsidRPr="002C2955">
        <w:rPr>
          <w:rFonts w:cs="Arial"/>
          <w:sz w:val="23"/>
          <w:szCs w:val="23"/>
          <w:lang w:val="en-US"/>
        </w:rPr>
        <w:t>s</w:t>
      </w:r>
      <w:r w:rsidR="007710FA" w:rsidRPr="002C2955">
        <w:rPr>
          <w:rFonts w:cs="Arial"/>
          <w:sz w:val="23"/>
          <w:szCs w:val="23"/>
          <w:lang w:val="en-US"/>
        </w:rPr>
        <w:t xml:space="preserve"> of </w:t>
      </w:r>
      <w:r w:rsidRPr="002C2955">
        <w:rPr>
          <w:rFonts w:cs="Arial"/>
          <w:sz w:val="23"/>
          <w:szCs w:val="23"/>
          <w:lang w:val="en-US"/>
        </w:rPr>
        <w:t xml:space="preserve">the </w:t>
      </w:r>
      <w:r w:rsidR="001A5D77" w:rsidRPr="002C2955">
        <w:rPr>
          <w:rFonts w:cs="Arial"/>
          <w:sz w:val="23"/>
          <w:szCs w:val="23"/>
          <w:lang w:val="en-US"/>
        </w:rPr>
        <w:t xml:space="preserve">60 kHz </w:t>
      </w:r>
      <w:r w:rsidR="000A7B31" w:rsidRPr="002C2955">
        <w:rPr>
          <w:rFonts w:cs="Arial"/>
          <w:sz w:val="23"/>
          <w:szCs w:val="23"/>
          <w:lang w:val="en-US"/>
        </w:rPr>
        <w:t>c</w:t>
      </w:r>
      <w:r w:rsidRPr="002C2955">
        <w:rPr>
          <w:rFonts w:cs="Arial"/>
          <w:sz w:val="23"/>
          <w:szCs w:val="23"/>
          <w:lang w:val="en-US"/>
        </w:rPr>
        <w:t xml:space="preserve">arrier </w:t>
      </w:r>
      <w:r w:rsidR="000A7B31" w:rsidRPr="002C2955">
        <w:rPr>
          <w:rFonts w:cs="Arial"/>
          <w:sz w:val="23"/>
          <w:szCs w:val="23"/>
          <w:lang w:val="en-US"/>
        </w:rPr>
        <w:t>p</w:t>
      </w:r>
      <w:r w:rsidRPr="002C2955">
        <w:rPr>
          <w:rFonts w:cs="Arial"/>
          <w:sz w:val="23"/>
          <w:szCs w:val="23"/>
          <w:lang w:val="en-US"/>
        </w:rPr>
        <w:t xml:space="preserve">hase </w:t>
      </w:r>
      <w:r w:rsidR="000A7B31" w:rsidRPr="002C2955">
        <w:rPr>
          <w:rFonts w:cs="Arial"/>
          <w:sz w:val="23"/>
          <w:szCs w:val="23"/>
          <w:lang w:val="en-US"/>
        </w:rPr>
        <w:t>d</w:t>
      </w:r>
      <w:r w:rsidRPr="002C2955">
        <w:rPr>
          <w:rFonts w:cs="Arial"/>
          <w:sz w:val="23"/>
          <w:szCs w:val="23"/>
          <w:lang w:val="en-US"/>
        </w:rPr>
        <w:t xml:space="preserve">elay </w:t>
      </w:r>
      <w:r w:rsidR="00CE77CF" w:rsidRPr="002C2955">
        <w:rPr>
          <w:rFonts w:cs="Arial"/>
          <w:sz w:val="23"/>
          <w:szCs w:val="23"/>
          <w:lang w:val="en-US"/>
        </w:rPr>
        <w:t xml:space="preserve">of the MSF signal </w:t>
      </w:r>
      <w:r w:rsidRPr="002C2955">
        <w:rPr>
          <w:rFonts w:cs="Arial"/>
          <w:sz w:val="23"/>
          <w:szCs w:val="23"/>
          <w:lang w:val="en-US"/>
        </w:rPr>
        <w:t xml:space="preserve">relative to UTC(NPL) with </w:t>
      </w:r>
      <w:r w:rsidR="005C7A3F" w:rsidRPr="002C2955">
        <w:rPr>
          <w:rFonts w:cs="Arial"/>
          <w:sz w:val="23"/>
          <w:szCs w:val="23"/>
          <w:lang w:val="en-US"/>
        </w:rPr>
        <w:t xml:space="preserve">an </w:t>
      </w:r>
      <w:r w:rsidRPr="002C2955">
        <w:rPr>
          <w:rFonts w:cs="Arial"/>
          <w:sz w:val="23"/>
          <w:szCs w:val="23"/>
          <w:lang w:val="en-US"/>
        </w:rPr>
        <w:t xml:space="preserve">arbitrary fixed </w:t>
      </w:r>
      <w:r w:rsidR="00CE77CF" w:rsidRPr="002C2955">
        <w:rPr>
          <w:rFonts w:cs="Arial"/>
          <w:sz w:val="23"/>
          <w:szCs w:val="23"/>
          <w:lang w:val="en-US"/>
        </w:rPr>
        <w:t xml:space="preserve">time </w:t>
      </w:r>
      <w:r w:rsidRPr="002C2955">
        <w:rPr>
          <w:rFonts w:cs="Arial"/>
          <w:sz w:val="23"/>
          <w:szCs w:val="23"/>
          <w:lang w:val="en-US"/>
        </w:rPr>
        <w:t>offset</w:t>
      </w:r>
      <w:r w:rsidR="00196464" w:rsidRPr="002C2955">
        <w:rPr>
          <w:rFonts w:cs="Arial"/>
          <w:sz w:val="23"/>
          <w:szCs w:val="23"/>
          <w:lang w:val="en-US"/>
        </w:rPr>
        <w:t xml:space="preserve"> (modulo 1</w:t>
      </w:r>
      <w:r w:rsidR="003A30B7" w:rsidRPr="002C2955">
        <w:rPr>
          <w:rFonts w:cs="Arial"/>
          <w:sz w:val="23"/>
          <w:szCs w:val="23"/>
          <w:lang w:val="en-US"/>
        </w:rPr>
        <w:t xml:space="preserve">6.67 </w:t>
      </w:r>
      <w:r w:rsidR="003A30B7" w:rsidRPr="002C2955">
        <w:rPr>
          <w:rFonts w:ascii="Symbol" w:hAnsi="Symbol" w:cs="Arial"/>
          <w:sz w:val="23"/>
          <w:szCs w:val="23"/>
          <w:lang w:val="en-US"/>
        </w:rPr>
        <w:t>m</w:t>
      </w:r>
      <w:r w:rsidR="003A30B7" w:rsidRPr="002C2955">
        <w:rPr>
          <w:rFonts w:cs="Arial"/>
          <w:sz w:val="23"/>
          <w:szCs w:val="23"/>
          <w:lang w:val="en-US"/>
        </w:rPr>
        <w:t>s)</w:t>
      </w:r>
      <w:r w:rsidRPr="002C2955">
        <w:rPr>
          <w:rFonts w:cs="Arial"/>
          <w:sz w:val="23"/>
          <w:szCs w:val="23"/>
          <w:lang w:val="en-US"/>
        </w:rPr>
        <w:t>. The data has been averaged for 10 min</w:t>
      </w:r>
      <w:r w:rsidR="00E967D4" w:rsidRPr="002C2955">
        <w:rPr>
          <w:rFonts w:cs="Arial"/>
          <w:sz w:val="23"/>
          <w:szCs w:val="23"/>
          <w:lang w:val="en-US"/>
        </w:rPr>
        <w:t>utes</w:t>
      </w:r>
      <w:r w:rsidRPr="002C2955">
        <w:rPr>
          <w:rFonts w:cs="Arial"/>
          <w:sz w:val="23"/>
          <w:szCs w:val="23"/>
          <w:lang w:val="en-US"/>
        </w:rPr>
        <w:t xml:space="preserve"> at </w:t>
      </w:r>
      <w:r w:rsidR="005F453A" w:rsidRPr="002C2955">
        <w:rPr>
          <w:rFonts w:cs="Arial"/>
          <w:sz w:val="23"/>
          <w:szCs w:val="23"/>
          <w:lang w:val="en-US"/>
        </w:rPr>
        <w:t>m</w:t>
      </w:r>
      <w:r w:rsidRPr="002C2955">
        <w:rPr>
          <w:rFonts w:cs="Arial"/>
          <w:sz w:val="23"/>
          <w:szCs w:val="23"/>
          <w:lang w:val="en-US"/>
        </w:rPr>
        <w:t>idday (11:55 – 12:05 UTC)</w:t>
      </w:r>
      <w:r w:rsidR="005F453A" w:rsidRPr="002C2955">
        <w:rPr>
          <w:rFonts w:cs="Arial"/>
          <w:sz w:val="23"/>
          <w:szCs w:val="23"/>
          <w:lang w:val="en-US"/>
        </w:rPr>
        <w:t xml:space="preserve"> e</w:t>
      </w:r>
      <w:r w:rsidR="00D3099E" w:rsidRPr="002C2955">
        <w:rPr>
          <w:rFonts w:cs="Arial"/>
          <w:sz w:val="23"/>
          <w:szCs w:val="23"/>
          <w:lang w:val="en-US"/>
        </w:rPr>
        <w:t>ach</w:t>
      </w:r>
      <w:r w:rsidR="005F453A" w:rsidRPr="002C2955">
        <w:rPr>
          <w:rFonts w:cs="Arial"/>
          <w:sz w:val="23"/>
          <w:szCs w:val="23"/>
          <w:lang w:val="en-US"/>
        </w:rPr>
        <w:t xml:space="preserve"> day</w:t>
      </w:r>
      <w:r w:rsidRPr="002C2955">
        <w:rPr>
          <w:rFonts w:cs="Arial"/>
          <w:sz w:val="23"/>
          <w:szCs w:val="23"/>
          <w:lang w:val="en-US"/>
        </w:rPr>
        <w:t>.</w:t>
      </w:r>
    </w:p>
    <w:p w14:paraId="407FF5F6" w14:textId="646B3BC1" w:rsidR="00172FC4" w:rsidRPr="00CD25D8" w:rsidRDefault="00354770" w:rsidP="00172FC4">
      <w:pPr>
        <w:rPr>
          <w:rFonts w:cs="Arial"/>
          <w:lang w:val="en-US"/>
        </w:rPr>
      </w:pPr>
      <w:r>
        <w:rPr>
          <w:rFonts w:cs="Arial"/>
          <w:noProof/>
          <w:lang w:val="en-US"/>
        </w:rPr>
        <w:drawing>
          <wp:inline distT="0" distB="0" distL="0" distR="0" wp14:anchorId="44CE378C" wp14:editId="7B14B4DB">
            <wp:extent cx="5468620" cy="3243580"/>
            <wp:effectExtent l="0" t="0" r="0" b="0"/>
            <wp:docPr id="6647709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620" cy="3243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0C5CFB" w14:textId="77777777" w:rsidR="00581B06" w:rsidRPr="00E967D4" w:rsidRDefault="00581B06" w:rsidP="00172FC4">
      <w:pPr>
        <w:pStyle w:val="NoSpacing"/>
        <w:rPr>
          <w:rFonts w:cs="Arial"/>
          <w:b/>
          <w:bCs/>
          <w:lang w:val="en-US"/>
        </w:rPr>
      </w:pPr>
    </w:p>
    <w:p w14:paraId="4339A25A" w14:textId="77777777" w:rsidR="00172FC4" w:rsidRPr="00E967D4" w:rsidRDefault="00172FC4" w:rsidP="00172FC4">
      <w:pPr>
        <w:pStyle w:val="NoSpacing"/>
        <w:rPr>
          <w:rFonts w:cs="Arial"/>
          <w:b/>
          <w:bCs/>
          <w:u w:val="single"/>
          <w:lang w:val="en-US"/>
        </w:rPr>
      </w:pPr>
      <w:r w:rsidRPr="00E967D4">
        <w:rPr>
          <w:rFonts w:cs="Arial"/>
          <w:b/>
          <w:bCs/>
          <w:u w:val="single"/>
          <w:lang w:val="en-US"/>
        </w:rPr>
        <w:t>Statistics</w:t>
      </w:r>
    </w:p>
    <w:p w14:paraId="15163FAC" w14:textId="77777777" w:rsidR="00172FC4" w:rsidRPr="00E967D4" w:rsidRDefault="00172FC4" w:rsidP="00172FC4">
      <w:pPr>
        <w:pStyle w:val="NoSpacing"/>
        <w:rPr>
          <w:rFonts w:cs="Arial"/>
          <w:b/>
          <w:bCs/>
          <w:lang w:val="en-US"/>
        </w:rPr>
      </w:pPr>
    </w:p>
    <w:tbl>
      <w:tblPr>
        <w:tblStyle w:val="GridTable6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1985"/>
      </w:tblGrid>
      <w:tr w:rsidR="00172FC4" w:rsidRPr="00E967D4" w14:paraId="1CA97F3D" w14:textId="77777777" w:rsidTr="003C66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bottom w:val="none" w:sz="0" w:space="0" w:color="auto"/>
            </w:tcBorders>
          </w:tcPr>
          <w:p w14:paraId="11956F52" w14:textId="357CA0A9" w:rsidR="00172FC4" w:rsidRPr="00E967D4" w:rsidRDefault="00172FC4">
            <w:pPr>
              <w:pStyle w:val="NoSpacing"/>
              <w:rPr>
                <w:rFonts w:cs="Arial"/>
                <w:b w:val="0"/>
                <w:lang w:val="en-US"/>
              </w:rPr>
            </w:pPr>
            <w:r w:rsidRPr="00E967D4">
              <w:rPr>
                <w:rFonts w:cs="Arial"/>
                <w:b w:val="0"/>
                <w:lang w:val="en-US"/>
              </w:rPr>
              <w:t>Mean</w:t>
            </w:r>
            <w:r w:rsidR="00582DA5" w:rsidRPr="00E967D4">
              <w:rPr>
                <w:rFonts w:cs="Arial"/>
                <w:b w:val="0"/>
                <w:lang w:val="en-US"/>
              </w:rPr>
              <w:t xml:space="preserve"> Value</w:t>
            </w:r>
          </w:p>
        </w:tc>
        <w:tc>
          <w:tcPr>
            <w:tcW w:w="1985" w:type="dxa"/>
            <w:tcBorders>
              <w:bottom w:val="none" w:sz="0" w:space="0" w:color="auto"/>
            </w:tcBorders>
          </w:tcPr>
          <w:p w14:paraId="2CDC5B5B" w14:textId="33E04134" w:rsidR="00172FC4" w:rsidRPr="005529EB" w:rsidRDefault="005529EB">
            <w:pPr>
              <w:pStyle w:val="NoSpac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color w:val="auto"/>
                <w:lang w:val="en-US"/>
              </w:rPr>
            </w:pPr>
            <w:r w:rsidRPr="005529EB">
              <w:rPr>
                <w:rFonts w:cs="Arial"/>
                <w:b w:val="0"/>
                <w:color w:val="auto"/>
                <w:lang w:val="en-US"/>
              </w:rPr>
              <w:t>-</w:t>
            </w:r>
            <w:r w:rsidR="00EF4612">
              <w:rPr>
                <w:rFonts w:cs="Arial"/>
                <w:b w:val="0"/>
                <w:color w:val="auto"/>
                <w:lang w:val="en-US"/>
              </w:rPr>
              <w:t>6.8</w:t>
            </w:r>
            <w:r w:rsidR="00172FC4" w:rsidRPr="005529EB">
              <w:rPr>
                <w:rFonts w:cs="Arial"/>
                <w:b w:val="0"/>
                <w:color w:val="auto"/>
                <w:lang w:val="en-US"/>
              </w:rPr>
              <w:t xml:space="preserve"> </w:t>
            </w:r>
            <w:r w:rsidR="00530266" w:rsidRPr="005529EB">
              <w:rPr>
                <w:rFonts w:cs="Arial"/>
                <w:b w:val="0"/>
                <w:color w:val="auto"/>
                <w:lang w:val="en-US"/>
              </w:rPr>
              <w:t>µ</w:t>
            </w:r>
            <w:r w:rsidR="00172FC4" w:rsidRPr="005529EB">
              <w:rPr>
                <w:rFonts w:cs="Arial"/>
                <w:b w:val="0"/>
                <w:color w:val="auto"/>
                <w:lang w:val="en-US"/>
              </w:rPr>
              <w:t>s</w:t>
            </w:r>
          </w:p>
        </w:tc>
      </w:tr>
      <w:tr w:rsidR="00172FC4" w:rsidRPr="00E967D4" w14:paraId="43F9B4D3" w14:textId="77777777" w:rsidTr="003C66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</w:tcPr>
          <w:p w14:paraId="2D82FE16" w14:textId="70E271F9" w:rsidR="00172FC4" w:rsidRPr="00E967D4" w:rsidRDefault="00172FC4">
            <w:pPr>
              <w:pStyle w:val="NoSpacing"/>
              <w:rPr>
                <w:rFonts w:cs="Arial"/>
                <w:b w:val="0"/>
                <w:lang w:val="en-US"/>
              </w:rPr>
            </w:pPr>
            <w:r w:rsidRPr="00E967D4">
              <w:rPr>
                <w:rFonts w:cs="Arial"/>
                <w:b w:val="0"/>
                <w:lang w:val="en-US"/>
              </w:rPr>
              <w:t>S</w:t>
            </w:r>
            <w:r w:rsidR="00EE3301" w:rsidRPr="00E967D4">
              <w:rPr>
                <w:rFonts w:cs="Arial"/>
                <w:b w:val="0"/>
                <w:lang w:val="en-US"/>
              </w:rPr>
              <w:t xml:space="preserve">tandard </w:t>
            </w:r>
            <w:r w:rsidRPr="00E967D4">
              <w:rPr>
                <w:rFonts w:cs="Arial"/>
                <w:b w:val="0"/>
                <w:lang w:val="en-US"/>
              </w:rPr>
              <w:t>D</w:t>
            </w:r>
            <w:r w:rsidR="00EE3301" w:rsidRPr="00E967D4">
              <w:rPr>
                <w:rFonts w:cs="Arial"/>
                <w:b w:val="0"/>
                <w:lang w:val="en-US"/>
              </w:rPr>
              <w:t>eviation</w:t>
            </w:r>
          </w:p>
        </w:tc>
        <w:tc>
          <w:tcPr>
            <w:tcW w:w="1985" w:type="dxa"/>
            <w:shd w:val="clear" w:color="auto" w:fill="auto"/>
          </w:tcPr>
          <w:p w14:paraId="155A4AF1" w14:textId="4A5B8843" w:rsidR="00172FC4" w:rsidRPr="005529EB" w:rsidRDefault="001F77FA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auto"/>
                <w:lang w:val="en-US"/>
              </w:rPr>
            </w:pPr>
            <w:r w:rsidRPr="005529EB">
              <w:rPr>
                <w:rFonts w:cs="Arial"/>
                <w:color w:val="auto"/>
                <w:lang w:val="en-US"/>
              </w:rPr>
              <w:t>1</w:t>
            </w:r>
            <w:r w:rsidR="005529EB" w:rsidRPr="005529EB">
              <w:rPr>
                <w:rFonts w:cs="Arial"/>
                <w:color w:val="auto"/>
                <w:lang w:val="en-US"/>
              </w:rPr>
              <w:t>.</w:t>
            </w:r>
            <w:r w:rsidR="00EF4612">
              <w:rPr>
                <w:rFonts w:cs="Arial"/>
                <w:color w:val="auto"/>
                <w:lang w:val="en-US"/>
              </w:rPr>
              <w:t>1</w:t>
            </w:r>
            <w:r w:rsidR="00172FC4" w:rsidRPr="005529EB">
              <w:rPr>
                <w:rFonts w:cs="Arial"/>
                <w:color w:val="auto"/>
                <w:lang w:val="en-US"/>
              </w:rPr>
              <w:t xml:space="preserve"> </w:t>
            </w:r>
            <w:r w:rsidR="00530266" w:rsidRPr="005529EB">
              <w:rPr>
                <w:rFonts w:cs="Arial"/>
                <w:color w:val="auto"/>
                <w:lang w:val="en-US"/>
              </w:rPr>
              <w:t>µ</w:t>
            </w:r>
            <w:r w:rsidR="00172FC4" w:rsidRPr="005529EB">
              <w:rPr>
                <w:rFonts w:cs="Arial"/>
                <w:color w:val="auto"/>
                <w:lang w:val="en-US"/>
              </w:rPr>
              <w:t>s</w:t>
            </w:r>
          </w:p>
        </w:tc>
      </w:tr>
    </w:tbl>
    <w:p w14:paraId="5D9AE21C" w14:textId="77777777" w:rsidR="00172FC4" w:rsidRPr="00E967D4" w:rsidRDefault="00172FC4" w:rsidP="00172FC4">
      <w:pPr>
        <w:pStyle w:val="NoSpacing"/>
        <w:rPr>
          <w:rFonts w:cs="Arial"/>
          <w:lang w:val="en-US"/>
        </w:rPr>
      </w:pPr>
    </w:p>
    <w:p w14:paraId="19E135C0" w14:textId="77777777" w:rsidR="00172FC4" w:rsidRPr="00E967D4" w:rsidRDefault="00172FC4" w:rsidP="00172FC4">
      <w:pPr>
        <w:pStyle w:val="NoSpacing"/>
        <w:rPr>
          <w:rFonts w:cs="Arial"/>
        </w:rPr>
      </w:pPr>
    </w:p>
    <w:p w14:paraId="6FD7B79A" w14:textId="77777777" w:rsidR="00172FC4" w:rsidRPr="00E967D4" w:rsidRDefault="00172FC4" w:rsidP="00172FC4">
      <w:pPr>
        <w:pStyle w:val="NoSpacing"/>
        <w:rPr>
          <w:rFonts w:cs="Arial"/>
        </w:rPr>
      </w:pPr>
    </w:p>
    <w:p w14:paraId="3B9BE1FC" w14:textId="068DA1B4" w:rsidR="00172FC4" w:rsidRPr="00E967D4" w:rsidRDefault="00172FC4" w:rsidP="00172FC4">
      <w:pPr>
        <w:pStyle w:val="NoSpacing"/>
        <w:rPr>
          <w:rFonts w:cs="Arial"/>
        </w:rPr>
      </w:pPr>
    </w:p>
    <w:p w14:paraId="362B751A" w14:textId="77777777" w:rsidR="00D350F2" w:rsidRPr="00E967D4" w:rsidRDefault="00D350F2">
      <w:pPr>
        <w:spacing w:after="160" w:line="259" w:lineRule="auto"/>
        <w:rPr>
          <w:rFonts w:cs="Arial"/>
          <w:b/>
          <w:bCs/>
          <w:u w:val="single"/>
        </w:rPr>
      </w:pPr>
      <w:r w:rsidRPr="00E967D4">
        <w:rPr>
          <w:rFonts w:cs="Arial"/>
          <w:b/>
          <w:bCs/>
          <w:u w:val="single"/>
        </w:rPr>
        <w:br w:type="page"/>
      </w:r>
    </w:p>
    <w:p w14:paraId="51431782" w14:textId="25A14046" w:rsidR="00172FC4" w:rsidRDefault="00172FC4" w:rsidP="00172FC4">
      <w:pPr>
        <w:pStyle w:val="NoSpacing"/>
        <w:rPr>
          <w:rFonts w:cs="Arial"/>
          <w:b/>
          <w:bCs/>
          <w:u w:val="single"/>
        </w:rPr>
      </w:pPr>
      <w:r w:rsidRPr="00E967D4">
        <w:rPr>
          <w:rFonts w:cs="Arial"/>
          <w:b/>
          <w:bCs/>
          <w:u w:val="single"/>
        </w:rPr>
        <w:lastRenderedPageBreak/>
        <w:t>Tabulated Values</w:t>
      </w:r>
    </w:p>
    <w:p w14:paraId="468F3350" w14:textId="77777777" w:rsidR="00C9473F" w:rsidRPr="00E967D4" w:rsidRDefault="00C9473F" w:rsidP="00172FC4">
      <w:pPr>
        <w:pStyle w:val="NoSpacing"/>
        <w:rPr>
          <w:rFonts w:cs="Arial"/>
          <w:b/>
          <w:bCs/>
          <w:u w:val="single"/>
        </w:rPr>
      </w:pPr>
    </w:p>
    <w:p w14:paraId="15E9A607" w14:textId="77777777" w:rsidR="00172FC4" w:rsidRPr="00E967D4" w:rsidRDefault="00172FC4" w:rsidP="00172FC4">
      <w:pPr>
        <w:pStyle w:val="NoSpacing"/>
        <w:rPr>
          <w:rFonts w:cs="Arial"/>
        </w:rPr>
      </w:pPr>
    </w:p>
    <w:tbl>
      <w:tblPr>
        <w:tblStyle w:val="GridTable4"/>
        <w:tblW w:w="0" w:type="auto"/>
        <w:jc w:val="center"/>
        <w:tblLook w:val="04A0" w:firstRow="1" w:lastRow="0" w:firstColumn="1" w:lastColumn="0" w:noHBand="0" w:noVBand="1"/>
      </w:tblPr>
      <w:tblGrid>
        <w:gridCol w:w="1985"/>
        <w:gridCol w:w="1554"/>
        <w:gridCol w:w="2126"/>
      </w:tblGrid>
      <w:tr w:rsidR="00172FC4" w:rsidRPr="00E967D4" w14:paraId="34632822" w14:textId="77777777" w:rsidTr="00FB10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F931F2D" w14:textId="77777777" w:rsidR="00172FC4" w:rsidRPr="00E967D4" w:rsidRDefault="00172FC4" w:rsidP="005E5886">
            <w:pPr>
              <w:pStyle w:val="NoSpacing"/>
              <w:jc w:val="center"/>
              <w:rPr>
                <w:rFonts w:cs="Arial"/>
              </w:rPr>
            </w:pPr>
            <w:r w:rsidRPr="00E967D4">
              <w:rPr>
                <w:rFonts w:cs="Arial"/>
              </w:rPr>
              <w:t>Day</w:t>
            </w:r>
          </w:p>
        </w:tc>
        <w:tc>
          <w:tcPr>
            <w:tcW w:w="1554" w:type="dxa"/>
            <w:noWrap/>
            <w:hideMark/>
          </w:tcPr>
          <w:p w14:paraId="0A1FE9E0" w14:textId="77777777" w:rsidR="00172FC4" w:rsidRPr="00E967D4" w:rsidRDefault="00172FC4" w:rsidP="005E5886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E967D4">
              <w:rPr>
                <w:rFonts w:cs="Arial"/>
              </w:rPr>
              <w:t>MJD</w:t>
            </w:r>
          </w:p>
        </w:tc>
        <w:tc>
          <w:tcPr>
            <w:tcW w:w="2126" w:type="dxa"/>
            <w:noWrap/>
            <w:hideMark/>
          </w:tcPr>
          <w:p w14:paraId="055BF8C4" w14:textId="44DE8B50" w:rsidR="00172FC4" w:rsidRPr="00E967D4" w:rsidRDefault="00172FC4" w:rsidP="005E5886">
            <w:pPr>
              <w:pStyle w:val="NoSpac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E967D4">
              <w:rPr>
                <w:rFonts w:cs="Arial"/>
              </w:rPr>
              <w:t xml:space="preserve">Phase </w:t>
            </w:r>
            <w:r w:rsidR="005A642F">
              <w:rPr>
                <w:rFonts w:cs="Arial"/>
              </w:rPr>
              <w:t>delay</w:t>
            </w:r>
            <w:r w:rsidRPr="00E967D4">
              <w:rPr>
                <w:rFonts w:cs="Arial"/>
              </w:rPr>
              <w:t xml:space="preserve"> </w:t>
            </w:r>
            <w:r w:rsidR="00A7711A">
              <w:rPr>
                <w:rFonts w:cs="Arial"/>
              </w:rPr>
              <w:t xml:space="preserve">/ </w:t>
            </w:r>
            <w:r w:rsidR="00251DE5">
              <w:rPr>
                <w:rFonts w:cs="Arial"/>
              </w:rPr>
              <w:t>µ</w:t>
            </w:r>
            <w:r w:rsidRPr="00E967D4">
              <w:rPr>
                <w:rFonts w:cs="Arial"/>
              </w:rPr>
              <w:t>s</w:t>
            </w:r>
          </w:p>
        </w:tc>
      </w:tr>
      <w:tr w:rsidR="00FB1050" w:rsidRPr="00FB1050" w14:paraId="3399F449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57FEBCD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2026-05-01</w:t>
            </w:r>
          </w:p>
        </w:tc>
        <w:tc>
          <w:tcPr>
            <w:tcW w:w="1554" w:type="dxa"/>
            <w:noWrap/>
            <w:hideMark/>
          </w:tcPr>
          <w:p w14:paraId="1785BAC4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61161.5</w:t>
            </w:r>
          </w:p>
        </w:tc>
        <w:tc>
          <w:tcPr>
            <w:tcW w:w="2126" w:type="dxa"/>
            <w:noWrap/>
            <w:hideMark/>
          </w:tcPr>
          <w:p w14:paraId="005AB9E3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-7.3</w:t>
            </w:r>
          </w:p>
        </w:tc>
      </w:tr>
      <w:tr w:rsidR="00FB1050" w:rsidRPr="00FB1050" w14:paraId="1C5593A0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43D5E8D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2026-05-02</w:t>
            </w:r>
          </w:p>
        </w:tc>
        <w:tc>
          <w:tcPr>
            <w:tcW w:w="1554" w:type="dxa"/>
            <w:noWrap/>
            <w:hideMark/>
          </w:tcPr>
          <w:p w14:paraId="31611AC5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61162.5</w:t>
            </w:r>
          </w:p>
        </w:tc>
        <w:tc>
          <w:tcPr>
            <w:tcW w:w="2126" w:type="dxa"/>
            <w:noWrap/>
            <w:hideMark/>
          </w:tcPr>
          <w:p w14:paraId="754CBF58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-7.2</w:t>
            </w:r>
          </w:p>
        </w:tc>
      </w:tr>
      <w:tr w:rsidR="00FB1050" w:rsidRPr="00FB1050" w14:paraId="76F98609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A0D0FF5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2026-05-03</w:t>
            </w:r>
          </w:p>
        </w:tc>
        <w:tc>
          <w:tcPr>
            <w:tcW w:w="1554" w:type="dxa"/>
            <w:noWrap/>
            <w:hideMark/>
          </w:tcPr>
          <w:p w14:paraId="0229F1A4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61163.5</w:t>
            </w:r>
          </w:p>
        </w:tc>
        <w:tc>
          <w:tcPr>
            <w:tcW w:w="2126" w:type="dxa"/>
            <w:noWrap/>
            <w:hideMark/>
          </w:tcPr>
          <w:p w14:paraId="1E27C692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-6.9</w:t>
            </w:r>
          </w:p>
        </w:tc>
      </w:tr>
      <w:tr w:rsidR="00FB1050" w:rsidRPr="00FB1050" w14:paraId="4416B10E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D98048C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2026-05-04</w:t>
            </w:r>
          </w:p>
        </w:tc>
        <w:tc>
          <w:tcPr>
            <w:tcW w:w="1554" w:type="dxa"/>
            <w:noWrap/>
            <w:hideMark/>
          </w:tcPr>
          <w:p w14:paraId="2BF363AD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61164.5</w:t>
            </w:r>
          </w:p>
        </w:tc>
        <w:tc>
          <w:tcPr>
            <w:tcW w:w="2126" w:type="dxa"/>
            <w:noWrap/>
            <w:hideMark/>
          </w:tcPr>
          <w:p w14:paraId="33439E25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NaN</w:t>
            </w:r>
          </w:p>
        </w:tc>
      </w:tr>
      <w:tr w:rsidR="00FB1050" w:rsidRPr="00FB1050" w14:paraId="1FD3C97C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5934818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2026-05-05</w:t>
            </w:r>
          </w:p>
        </w:tc>
        <w:tc>
          <w:tcPr>
            <w:tcW w:w="1554" w:type="dxa"/>
            <w:noWrap/>
            <w:hideMark/>
          </w:tcPr>
          <w:p w14:paraId="6E418AAC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61165.5</w:t>
            </w:r>
          </w:p>
        </w:tc>
        <w:tc>
          <w:tcPr>
            <w:tcW w:w="2126" w:type="dxa"/>
            <w:noWrap/>
            <w:hideMark/>
          </w:tcPr>
          <w:p w14:paraId="6371CD09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NaN</w:t>
            </w:r>
          </w:p>
        </w:tc>
      </w:tr>
      <w:tr w:rsidR="00FB1050" w:rsidRPr="00FB1050" w14:paraId="1E2CDE35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AE54D27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2026-05-06</w:t>
            </w:r>
          </w:p>
        </w:tc>
        <w:tc>
          <w:tcPr>
            <w:tcW w:w="1554" w:type="dxa"/>
            <w:noWrap/>
            <w:hideMark/>
          </w:tcPr>
          <w:p w14:paraId="69CD7FFF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61166.5</w:t>
            </w:r>
          </w:p>
        </w:tc>
        <w:tc>
          <w:tcPr>
            <w:tcW w:w="2126" w:type="dxa"/>
            <w:noWrap/>
            <w:hideMark/>
          </w:tcPr>
          <w:p w14:paraId="0BB447A3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-5.8</w:t>
            </w:r>
          </w:p>
        </w:tc>
      </w:tr>
      <w:tr w:rsidR="00FB1050" w:rsidRPr="00FB1050" w14:paraId="135D82C9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A554E40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2026-05-07</w:t>
            </w:r>
          </w:p>
        </w:tc>
        <w:tc>
          <w:tcPr>
            <w:tcW w:w="1554" w:type="dxa"/>
            <w:noWrap/>
            <w:hideMark/>
          </w:tcPr>
          <w:p w14:paraId="75A7D386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61167.5</w:t>
            </w:r>
          </w:p>
        </w:tc>
        <w:tc>
          <w:tcPr>
            <w:tcW w:w="2126" w:type="dxa"/>
            <w:noWrap/>
            <w:hideMark/>
          </w:tcPr>
          <w:p w14:paraId="426AB98F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-6.7</w:t>
            </w:r>
          </w:p>
        </w:tc>
      </w:tr>
      <w:tr w:rsidR="00FB1050" w:rsidRPr="00FB1050" w14:paraId="0D5FC323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56F18B6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2026-05-08</w:t>
            </w:r>
          </w:p>
        </w:tc>
        <w:tc>
          <w:tcPr>
            <w:tcW w:w="1554" w:type="dxa"/>
            <w:noWrap/>
            <w:hideMark/>
          </w:tcPr>
          <w:p w14:paraId="1213C0BB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61168.5</w:t>
            </w:r>
          </w:p>
        </w:tc>
        <w:tc>
          <w:tcPr>
            <w:tcW w:w="2126" w:type="dxa"/>
            <w:noWrap/>
            <w:hideMark/>
          </w:tcPr>
          <w:p w14:paraId="1AD58BC5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-6.0</w:t>
            </w:r>
          </w:p>
        </w:tc>
      </w:tr>
      <w:tr w:rsidR="00FB1050" w:rsidRPr="00FB1050" w14:paraId="72627F49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DCDBC87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2026-05-09</w:t>
            </w:r>
          </w:p>
        </w:tc>
        <w:tc>
          <w:tcPr>
            <w:tcW w:w="1554" w:type="dxa"/>
            <w:noWrap/>
            <w:hideMark/>
          </w:tcPr>
          <w:p w14:paraId="48C66454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61169.5</w:t>
            </w:r>
          </w:p>
        </w:tc>
        <w:tc>
          <w:tcPr>
            <w:tcW w:w="2126" w:type="dxa"/>
            <w:noWrap/>
            <w:hideMark/>
          </w:tcPr>
          <w:p w14:paraId="7E03C9D2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-7.1</w:t>
            </w:r>
          </w:p>
        </w:tc>
      </w:tr>
      <w:tr w:rsidR="00FB1050" w:rsidRPr="00FB1050" w14:paraId="72A15F83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7BA196B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2026-05-10</w:t>
            </w:r>
          </w:p>
        </w:tc>
        <w:tc>
          <w:tcPr>
            <w:tcW w:w="1554" w:type="dxa"/>
            <w:noWrap/>
            <w:hideMark/>
          </w:tcPr>
          <w:p w14:paraId="496DE820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61170.5</w:t>
            </w:r>
          </w:p>
        </w:tc>
        <w:tc>
          <w:tcPr>
            <w:tcW w:w="2126" w:type="dxa"/>
            <w:noWrap/>
            <w:hideMark/>
          </w:tcPr>
          <w:p w14:paraId="186EEDB1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-5.7</w:t>
            </w:r>
          </w:p>
        </w:tc>
      </w:tr>
      <w:tr w:rsidR="00FB1050" w:rsidRPr="00FB1050" w14:paraId="6985F8E4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3DA17FB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2026-05-11</w:t>
            </w:r>
          </w:p>
        </w:tc>
        <w:tc>
          <w:tcPr>
            <w:tcW w:w="1554" w:type="dxa"/>
            <w:noWrap/>
            <w:hideMark/>
          </w:tcPr>
          <w:p w14:paraId="50D6C788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61171.5</w:t>
            </w:r>
          </w:p>
        </w:tc>
        <w:tc>
          <w:tcPr>
            <w:tcW w:w="2126" w:type="dxa"/>
            <w:noWrap/>
            <w:hideMark/>
          </w:tcPr>
          <w:p w14:paraId="5AB193F5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-5.2</w:t>
            </w:r>
          </w:p>
        </w:tc>
      </w:tr>
      <w:tr w:rsidR="00FB1050" w:rsidRPr="00FB1050" w14:paraId="31375535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3AA2954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2026-05-12</w:t>
            </w:r>
          </w:p>
        </w:tc>
        <w:tc>
          <w:tcPr>
            <w:tcW w:w="1554" w:type="dxa"/>
            <w:noWrap/>
            <w:hideMark/>
          </w:tcPr>
          <w:p w14:paraId="420067F0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61172.5</w:t>
            </w:r>
          </w:p>
        </w:tc>
        <w:tc>
          <w:tcPr>
            <w:tcW w:w="2126" w:type="dxa"/>
            <w:noWrap/>
            <w:hideMark/>
          </w:tcPr>
          <w:p w14:paraId="24A035A9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-6.0</w:t>
            </w:r>
          </w:p>
        </w:tc>
      </w:tr>
      <w:tr w:rsidR="00FB1050" w:rsidRPr="00FB1050" w14:paraId="7B967496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2CCB0AA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2026-05-13</w:t>
            </w:r>
          </w:p>
        </w:tc>
        <w:tc>
          <w:tcPr>
            <w:tcW w:w="1554" w:type="dxa"/>
            <w:noWrap/>
            <w:hideMark/>
          </w:tcPr>
          <w:p w14:paraId="71A23E80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61173.5</w:t>
            </w:r>
          </w:p>
        </w:tc>
        <w:tc>
          <w:tcPr>
            <w:tcW w:w="2126" w:type="dxa"/>
            <w:noWrap/>
            <w:hideMark/>
          </w:tcPr>
          <w:p w14:paraId="78449F0C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-5.8</w:t>
            </w:r>
          </w:p>
        </w:tc>
      </w:tr>
      <w:tr w:rsidR="00FB1050" w:rsidRPr="00FB1050" w14:paraId="73665083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603879E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2026-05-14</w:t>
            </w:r>
          </w:p>
        </w:tc>
        <w:tc>
          <w:tcPr>
            <w:tcW w:w="1554" w:type="dxa"/>
            <w:noWrap/>
            <w:hideMark/>
          </w:tcPr>
          <w:p w14:paraId="60768C3E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61174.5</w:t>
            </w:r>
          </w:p>
        </w:tc>
        <w:tc>
          <w:tcPr>
            <w:tcW w:w="2126" w:type="dxa"/>
            <w:noWrap/>
            <w:hideMark/>
          </w:tcPr>
          <w:p w14:paraId="3EEF0A2E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-5.5</w:t>
            </w:r>
          </w:p>
        </w:tc>
      </w:tr>
      <w:tr w:rsidR="00FB1050" w:rsidRPr="00FB1050" w14:paraId="0D6DD3D9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72BAE92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2026-05-15</w:t>
            </w:r>
          </w:p>
        </w:tc>
        <w:tc>
          <w:tcPr>
            <w:tcW w:w="1554" w:type="dxa"/>
            <w:noWrap/>
            <w:hideMark/>
          </w:tcPr>
          <w:p w14:paraId="21D4EFFB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61175.5</w:t>
            </w:r>
          </w:p>
        </w:tc>
        <w:tc>
          <w:tcPr>
            <w:tcW w:w="2126" w:type="dxa"/>
            <w:noWrap/>
            <w:hideMark/>
          </w:tcPr>
          <w:p w14:paraId="01073AF7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-5.5</w:t>
            </w:r>
          </w:p>
        </w:tc>
      </w:tr>
      <w:tr w:rsidR="00FB1050" w:rsidRPr="00FB1050" w14:paraId="487B4A84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4964F590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2026-05-16</w:t>
            </w:r>
          </w:p>
        </w:tc>
        <w:tc>
          <w:tcPr>
            <w:tcW w:w="1554" w:type="dxa"/>
            <w:noWrap/>
            <w:hideMark/>
          </w:tcPr>
          <w:p w14:paraId="412D7077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61176.5</w:t>
            </w:r>
          </w:p>
        </w:tc>
        <w:tc>
          <w:tcPr>
            <w:tcW w:w="2126" w:type="dxa"/>
            <w:noWrap/>
            <w:hideMark/>
          </w:tcPr>
          <w:p w14:paraId="07404A9E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-5.4</w:t>
            </w:r>
          </w:p>
        </w:tc>
      </w:tr>
      <w:tr w:rsidR="00FB1050" w:rsidRPr="00FB1050" w14:paraId="54F3D75C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CE68FDB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2026-05-17</w:t>
            </w:r>
          </w:p>
        </w:tc>
        <w:tc>
          <w:tcPr>
            <w:tcW w:w="1554" w:type="dxa"/>
            <w:noWrap/>
            <w:hideMark/>
          </w:tcPr>
          <w:p w14:paraId="74299F98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61177.5</w:t>
            </w:r>
          </w:p>
        </w:tc>
        <w:tc>
          <w:tcPr>
            <w:tcW w:w="2126" w:type="dxa"/>
            <w:noWrap/>
            <w:hideMark/>
          </w:tcPr>
          <w:p w14:paraId="7BDC7EA7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-6.0</w:t>
            </w:r>
          </w:p>
        </w:tc>
      </w:tr>
      <w:tr w:rsidR="00FB1050" w:rsidRPr="00FB1050" w14:paraId="296E619F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999C6A8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2026-05-18</w:t>
            </w:r>
          </w:p>
        </w:tc>
        <w:tc>
          <w:tcPr>
            <w:tcW w:w="1554" w:type="dxa"/>
            <w:noWrap/>
            <w:hideMark/>
          </w:tcPr>
          <w:p w14:paraId="0B66D388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61178.5</w:t>
            </w:r>
          </w:p>
        </w:tc>
        <w:tc>
          <w:tcPr>
            <w:tcW w:w="2126" w:type="dxa"/>
            <w:noWrap/>
            <w:hideMark/>
          </w:tcPr>
          <w:p w14:paraId="02CDBA3D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-5.6</w:t>
            </w:r>
          </w:p>
        </w:tc>
      </w:tr>
      <w:tr w:rsidR="00FB1050" w:rsidRPr="00FB1050" w14:paraId="271019BA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AA3D1BB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2026-05-19</w:t>
            </w:r>
          </w:p>
        </w:tc>
        <w:tc>
          <w:tcPr>
            <w:tcW w:w="1554" w:type="dxa"/>
            <w:noWrap/>
            <w:hideMark/>
          </w:tcPr>
          <w:p w14:paraId="49B1A98E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61179.5</w:t>
            </w:r>
          </w:p>
        </w:tc>
        <w:tc>
          <w:tcPr>
            <w:tcW w:w="2126" w:type="dxa"/>
            <w:noWrap/>
            <w:hideMark/>
          </w:tcPr>
          <w:p w14:paraId="3FC29663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-6.2</w:t>
            </w:r>
          </w:p>
        </w:tc>
      </w:tr>
      <w:tr w:rsidR="00FB1050" w:rsidRPr="00FB1050" w14:paraId="07561EFE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FB7AC2B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2026-05-20</w:t>
            </w:r>
          </w:p>
        </w:tc>
        <w:tc>
          <w:tcPr>
            <w:tcW w:w="1554" w:type="dxa"/>
            <w:noWrap/>
            <w:hideMark/>
          </w:tcPr>
          <w:p w14:paraId="3454BEEB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61180.5</w:t>
            </w:r>
          </w:p>
        </w:tc>
        <w:tc>
          <w:tcPr>
            <w:tcW w:w="2126" w:type="dxa"/>
            <w:noWrap/>
            <w:hideMark/>
          </w:tcPr>
          <w:p w14:paraId="322D1A49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-6.0</w:t>
            </w:r>
          </w:p>
        </w:tc>
      </w:tr>
      <w:tr w:rsidR="00FB1050" w:rsidRPr="00FB1050" w14:paraId="033AD12A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DEF99CB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2026-05-21</w:t>
            </w:r>
          </w:p>
        </w:tc>
        <w:tc>
          <w:tcPr>
            <w:tcW w:w="1554" w:type="dxa"/>
            <w:noWrap/>
            <w:hideMark/>
          </w:tcPr>
          <w:p w14:paraId="3BEBB7F8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61181.5</w:t>
            </w:r>
          </w:p>
        </w:tc>
        <w:tc>
          <w:tcPr>
            <w:tcW w:w="2126" w:type="dxa"/>
            <w:noWrap/>
            <w:hideMark/>
          </w:tcPr>
          <w:p w14:paraId="5CFD79E9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-7.3</w:t>
            </w:r>
          </w:p>
        </w:tc>
      </w:tr>
      <w:tr w:rsidR="00FB1050" w:rsidRPr="00FB1050" w14:paraId="2362C3D4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276F2DB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2026-05-22</w:t>
            </w:r>
          </w:p>
        </w:tc>
        <w:tc>
          <w:tcPr>
            <w:tcW w:w="1554" w:type="dxa"/>
            <w:noWrap/>
            <w:hideMark/>
          </w:tcPr>
          <w:p w14:paraId="284F70B0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61182.5</w:t>
            </w:r>
          </w:p>
        </w:tc>
        <w:tc>
          <w:tcPr>
            <w:tcW w:w="2126" w:type="dxa"/>
            <w:noWrap/>
            <w:hideMark/>
          </w:tcPr>
          <w:p w14:paraId="0AA2D219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-8.0</w:t>
            </w:r>
          </w:p>
        </w:tc>
      </w:tr>
      <w:tr w:rsidR="00FB1050" w:rsidRPr="00FB1050" w14:paraId="021F633E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1EFF5F14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2026-05-23</w:t>
            </w:r>
          </w:p>
        </w:tc>
        <w:tc>
          <w:tcPr>
            <w:tcW w:w="1554" w:type="dxa"/>
            <w:noWrap/>
            <w:hideMark/>
          </w:tcPr>
          <w:p w14:paraId="45EF4B8C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61183.5</w:t>
            </w:r>
          </w:p>
        </w:tc>
        <w:tc>
          <w:tcPr>
            <w:tcW w:w="2126" w:type="dxa"/>
            <w:noWrap/>
            <w:hideMark/>
          </w:tcPr>
          <w:p w14:paraId="08320611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-8.1</w:t>
            </w:r>
          </w:p>
        </w:tc>
      </w:tr>
      <w:tr w:rsidR="00FB1050" w:rsidRPr="00FB1050" w14:paraId="1B983109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092EE352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2026-05-24</w:t>
            </w:r>
          </w:p>
        </w:tc>
        <w:tc>
          <w:tcPr>
            <w:tcW w:w="1554" w:type="dxa"/>
            <w:noWrap/>
            <w:hideMark/>
          </w:tcPr>
          <w:p w14:paraId="66D37131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61184.5</w:t>
            </w:r>
          </w:p>
        </w:tc>
        <w:tc>
          <w:tcPr>
            <w:tcW w:w="2126" w:type="dxa"/>
            <w:noWrap/>
            <w:hideMark/>
          </w:tcPr>
          <w:p w14:paraId="58AA62AB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-8.6</w:t>
            </w:r>
          </w:p>
        </w:tc>
      </w:tr>
      <w:tr w:rsidR="00FB1050" w:rsidRPr="00FB1050" w14:paraId="6D0AFFB4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389DE3DD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2026-05-25</w:t>
            </w:r>
          </w:p>
        </w:tc>
        <w:tc>
          <w:tcPr>
            <w:tcW w:w="1554" w:type="dxa"/>
            <w:noWrap/>
            <w:hideMark/>
          </w:tcPr>
          <w:p w14:paraId="1C3B549A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61185.5</w:t>
            </w:r>
          </w:p>
        </w:tc>
        <w:tc>
          <w:tcPr>
            <w:tcW w:w="2126" w:type="dxa"/>
            <w:noWrap/>
            <w:hideMark/>
          </w:tcPr>
          <w:p w14:paraId="2B295E14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-8.4</w:t>
            </w:r>
          </w:p>
        </w:tc>
      </w:tr>
      <w:tr w:rsidR="00FB1050" w:rsidRPr="00FB1050" w14:paraId="1D65FF7A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5A007F72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2026-05-26</w:t>
            </w:r>
          </w:p>
        </w:tc>
        <w:tc>
          <w:tcPr>
            <w:tcW w:w="1554" w:type="dxa"/>
            <w:noWrap/>
            <w:hideMark/>
          </w:tcPr>
          <w:p w14:paraId="60261759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61186.5</w:t>
            </w:r>
          </w:p>
        </w:tc>
        <w:tc>
          <w:tcPr>
            <w:tcW w:w="2126" w:type="dxa"/>
            <w:noWrap/>
            <w:hideMark/>
          </w:tcPr>
          <w:p w14:paraId="305A907E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-8.8</w:t>
            </w:r>
          </w:p>
        </w:tc>
      </w:tr>
      <w:tr w:rsidR="00FB1050" w:rsidRPr="00FB1050" w14:paraId="77AA8AF7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D06ACA8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2026-05-27</w:t>
            </w:r>
          </w:p>
        </w:tc>
        <w:tc>
          <w:tcPr>
            <w:tcW w:w="1554" w:type="dxa"/>
            <w:noWrap/>
            <w:hideMark/>
          </w:tcPr>
          <w:p w14:paraId="341A91DB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61187.5</w:t>
            </w:r>
          </w:p>
        </w:tc>
        <w:tc>
          <w:tcPr>
            <w:tcW w:w="2126" w:type="dxa"/>
            <w:noWrap/>
            <w:hideMark/>
          </w:tcPr>
          <w:p w14:paraId="7A5A5CE4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-7.8</w:t>
            </w:r>
          </w:p>
        </w:tc>
      </w:tr>
      <w:tr w:rsidR="00FB1050" w:rsidRPr="00FB1050" w14:paraId="64156C1D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4A2148C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2026-05-28</w:t>
            </w:r>
          </w:p>
        </w:tc>
        <w:tc>
          <w:tcPr>
            <w:tcW w:w="1554" w:type="dxa"/>
            <w:noWrap/>
            <w:hideMark/>
          </w:tcPr>
          <w:p w14:paraId="38FB3193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61188.5</w:t>
            </w:r>
          </w:p>
        </w:tc>
        <w:tc>
          <w:tcPr>
            <w:tcW w:w="2126" w:type="dxa"/>
            <w:noWrap/>
            <w:hideMark/>
          </w:tcPr>
          <w:p w14:paraId="17A9B1C4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-8.1</w:t>
            </w:r>
          </w:p>
        </w:tc>
      </w:tr>
      <w:tr w:rsidR="00FB1050" w:rsidRPr="00FB1050" w14:paraId="58521528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4E1926B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2026-05-29</w:t>
            </w:r>
          </w:p>
        </w:tc>
        <w:tc>
          <w:tcPr>
            <w:tcW w:w="1554" w:type="dxa"/>
            <w:noWrap/>
            <w:hideMark/>
          </w:tcPr>
          <w:p w14:paraId="7CBACC56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61189.5</w:t>
            </w:r>
          </w:p>
        </w:tc>
        <w:tc>
          <w:tcPr>
            <w:tcW w:w="2126" w:type="dxa"/>
            <w:noWrap/>
            <w:hideMark/>
          </w:tcPr>
          <w:p w14:paraId="253E0BA9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-7.4</w:t>
            </w:r>
          </w:p>
        </w:tc>
      </w:tr>
      <w:tr w:rsidR="00FB1050" w:rsidRPr="00FB1050" w14:paraId="17337209" w14:textId="77777777" w:rsidTr="00FB1050">
        <w:tblPrEx>
          <w:jc w:val="left"/>
        </w:tblPrEx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6002734D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2026-05-30</w:t>
            </w:r>
          </w:p>
        </w:tc>
        <w:tc>
          <w:tcPr>
            <w:tcW w:w="1554" w:type="dxa"/>
            <w:noWrap/>
            <w:hideMark/>
          </w:tcPr>
          <w:p w14:paraId="590E2DA8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61190.5</w:t>
            </w:r>
          </w:p>
        </w:tc>
        <w:tc>
          <w:tcPr>
            <w:tcW w:w="2126" w:type="dxa"/>
            <w:noWrap/>
            <w:hideMark/>
          </w:tcPr>
          <w:p w14:paraId="0FFA7A53" w14:textId="77777777" w:rsidR="00FB1050" w:rsidRPr="00FB1050" w:rsidRDefault="00FB1050" w:rsidP="00FB105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-8.0</w:t>
            </w:r>
          </w:p>
        </w:tc>
      </w:tr>
      <w:tr w:rsidR="00FB1050" w:rsidRPr="00FB1050" w14:paraId="2422BC6E" w14:textId="77777777" w:rsidTr="00FB1050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noWrap/>
            <w:hideMark/>
          </w:tcPr>
          <w:p w14:paraId="2BAA795F" w14:textId="77777777" w:rsidR="00FB1050" w:rsidRPr="00FB1050" w:rsidRDefault="00FB1050" w:rsidP="00FB105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2026-05-31</w:t>
            </w:r>
          </w:p>
        </w:tc>
        <w:tc>
          <w:tcPr>
            <w:tcW w:w="1554" w:type="dxa"/>
            <w:noWrap/>
            <w:hideMark/>
          </w:tcPr>
          <w:p w14:paraId="45FEEA88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61191.5</w:t>
            </w:r>
          </w:p>
        </w:tc>
        <w:tc>
          <w:tcPr>
            <w:tcW w:w="2126" w:type="dxa"/>
            <w:noWrap/>
            <w:hideMark/>
          </w:tcPr>
          <w:p w14:paraId="5F784603" w14:textId="77777777" w:rsidR="00FB1050" w:rsidRPr="00FB1050" w:rsidRDefault="00FB1050" w:rsidP="00FB1050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lang w:eastAsia="en-GB"/>
              </w:rPr>
            </w:pPr>
            <w:r w:rsidRPr="00FB1050">
              <w:rPr>
                <w:rFonts w:eastAsia="Times New Roman" w:cs="Arial"/>
                <w:color w:val="000000"/>
                <w:lang w:eastAsia="en-GB"/>
              </w:rPr>
              <w:t>-6.7</w:t>
            </w:r>
          </w:p>
        </w:tc>
      </w:tr>
    </w:tbl>
    <w:p w14:paraId="6CAF4990" w14:textId="2C6C957D" w:rsidR="004C52FD" w:rsidRPr="00FB1050" w:rsidRDefault="00933952" w:rsidP="00FB1050">
      <w:pPr>
        <w:jc w:val="center"/>
        <w:rPr>
          <w:rFonts w:cs="Arial"/>
          <w:sz w:val="22"/>
          <w:szCs w:val="22"/>
        </w:rPr>
      </w:pPr>
      <w:r w:rsidRPr="00933952">
        <w:rPr>
          <w:rFonts w:cs="Arial"/>
          <w:sz w:val="22"/>
          <w:szCs w:val="22"/>
        </w:rPr>
        <w:t>N</w:t>
      </w:r>
      <w:r w:rsidR="00756558">
        <w:rPr>
          <w:rFonts w:cs="Arial"/>
          <w:sz w:val="22"/>
          <w:szCs w:val="22"/>
        </w:rPr>
        <w:t>aN</w:t>
      </w:r>
      <w:r w:rsidRPr="00933952">
        <w:rPr>
          <w:rFonts w:cs="Arial"/>
          <w:sz w:val="22"/>
          <w:szCs w:val="22"/>
        </w:rPr>
        <w:t xml:space="preserve"> indicates measurement is unavailable</w:t>
      </w:r>
      <w:r>
        <w:rPr>
          <w:rFonts w:cs="Arial"/>
          <w:sz w:val="22"/>
          <w:szCs w:val="22"/>
        </w:rPr>
        <w:t>.</w:t>
      </w:r>
    </w:p>
    <w:p w14:paraId="4CB23FC5" w14:textId="77777777" w:rsidR="004C52FD" w:rsidRDefault="004C52FD" w:rsidP="001B186E">
      <w:pPr>
        <w:pStyle w:val="NoSpacing"/>
        <w:spacing w:line="360" w:lineRule="auto"/>
        <w:rPr>
          <w:rFonts w:cs="Arial"/>
        </w:rPr>
      </w:pPr>
    </w:p>
    <w:p w14:paraId="03EE4DE8" w14:textId="1BA60FA0" w:rsidR="00060318" w:rsidRPr="00E967D4" w:rsidRDefault="00060318" w:rsidP="001B186E">
      <w:pPr>
        <w:pStyle w:val="NoSpacing"/>
        <w:spacing w:line="360" w:lineRule="auto"/>
        <w:rPr>
          <w:rFonts w:cs="Arial"/>
        </w:rPr>
      </w:pPr>
      <w:r w:rsidRPr="00E967D4">
        <w:rPr>
          <w:rFonts w:cs="Arial"/>
        </w:rPr>
        <w:t>To find out more about the MSF Radio Time Signal:</w:t>
      </w:r>
    </w:p>
    <w:p w14:paraId="561A18EB" w14:textId="6AF4DD09" w:rsidR="005D0179" w:rsidRPr="00E967D4" w:rsidRDefault="00060318" w:rsidP="001B186E">
      <w:pPr>
        <w:pStyle w:val="NoSpacing"/>
        <w:spacing w:line="360" w:lineRule="auto"/>
        <w:rPr>
          <w:rFonts w:cs="Arial"/>
          <w:b/>
        </w:rPr>
      </w:pPr>
      <w:hyperlink r:id="rId11" w:history="1">
        <w:r w:rsidRPr="00E967D4">
          <w:rPr>
            <w:rStyle w:val="Hyperlink"/>
            <w:rFonts w:cs="Arial"/>
            <w:b/>
            <w:bCs/>
          </w:rPr>
          <w:t>npl.co.uk/products-services/time-frequency/msf-radio-time-signal</w:t>
        </w:r>
      </w:hyperlink>
    </w:p>
    <w:p w14:paraId="0898AF4D" w14:textId="77777777" w:rsidR="005D0179" w:rsidRPr="00E967D4" w:rsidRDefault="005D0179" w:rsidP="001B186E">
      <w:pPr>
        <w:pStyle w:val="NoSpacing"/>
        <w:spacing w:line="360" w:lineRule="auto"/>
        <w:rPr>
          <w:rFonts w:cs="Arial"/>
        </w:rPr>
      </w:pPr>
    </w:p>
    <w:p w14:paraId="3A480BE9" w14:textId="22B15864" w:rsidR="001B186E" w:rsidRPr="00E967D4" w:rsidRDefault="00A2272B" w:rsidP="001B186E">
      <w:pPr>
        <w:pStyle w:val="NoSpacing"/>
        <w:spacing w:line="360" w:lineRule="auto"/>
        <w:rPr>
          <w:rFonts w:cs="Arial"/>
        </w:rPr>
      </w:pPr>
      <w:r w:rsidRPr="00E967D4">
        <w:rPr>
          <w:rFonts w:cs="Arial"/>
        </w:rPr>
        <w:t>To get in touch:</w:t>
      </w:r>
    </w:p>
    <w:p w14:paraId="6E15CC02" w14:textId="77777777" w:rsidR="001B186E" w:rsidRPr="00E967D4" w:rsidRDefault="00A2272B" w:rsidP="001B186E">
      <w:pPr>
        <w:pStyle w:val="NoSpacing"/>
        <w:spacing w:line="360" w:lineRule="auto"/>
        <w:rPr>
          <w:rFonts w:cs="Arial"/>
          <w:b/>
          <w:bCs/>
        </w:rPr>
      </w:pPr>
      <w:r w:rsidRPr="00E967D4">
        <w:rPr>
          <w:rFonts w:cs="Arial"/>
          <w:b/>
          <w:bCs/>
        </w:rPr>
        <w:t>npl.co.uk/contact</w:t>
      </w:r>
    </w:p>
    <w:p w14:paraId="34EBBD17" w14:textId="39C5A348" w:rsidR="00A2272B" w:rsidRPr="00E967D4" w:rsidRDefault="00A2272B" w:rsidP="001B186E">
      <w:pPr>
        <w:pStyle w:val="NoSpacing"/>
        <w:spacing w:line="360" w:lineRule="auto"/>
        <w:rPr>
          <w:rFonts w:cs="Arial"/>
        </w:rPr>
      </w:pPr>
      <w:r w:rsidRPr="00E967D4">
        <w:rPr>
          <w:rFonts w:cs="Arial"/>
        </w:rPr>
        <w:t xml:space="preserve">020 8977 3222 </w:t>
      </w:r>
    </w:p>
    <w:sectPr w:rsidR="00A2272B" w:rsidRPr="00E967D4" w:rsidSect="00C82C82">
      <w:headerReference w:type="default" r:id="rId12"/>
      <w:footerReference w:type="default" r:id="rId13"/>
      <w:pgSz w:w="11906" w:h="16838"/>
      <w:pgMar w:top="1440" w:right="1440" w:bottom="709" w:left="1440" w:header="708" w:footer="2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0F141" w14:textId="77777777" w:rsidR="004A6006" w:rsidRDefault="004A6006" w:rsidP="00E2747B">
      <w:pPr>
        <w:spacing w:after="0" w:line="240" w:lineRule="auto"/>
      </w:pPr>
      <w:r>
        <w:separator/>
      </w:r>
    </w:p>
  </w:endnote>
  <w:endnote w:type="continuationSeparator" w:id="0">
    <w:p w14:paraId="2DA36AEF" w14:textId="77777777" w:rsidR="004A6006" w:rsidRDefault="004A6006" w:rsidP="00E27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544FF" w14:textId="53828233" w:rsidR="00C82C82" w:rsidRDefault="00FC3526">
    <w:pPr>
      <w:pStyle w:val="Footer"/>
      <w:jc w:val="center"/>
      <w:rPr>
        <w:caps/>
        <w:color w:val="156082" w:themeColor="accent1"/>
      </w:rPr>
    </w:pPr>
    <w:r w:rsidRPr="00C82C82">
      <w:rPr>
        <w:caps/>
      </w:rPr>
      <w:fldChar w:fldCharType="begin"/>
    </w:r>
    <w:r w:rsidRPr="00C82C82">
      <w:rPr>
        <w:caps/>
      </w:rPr>
      <w:instrText xml:space="preserve"> PAGE   \* MERGEFORMAT </w:instrText>
    </w:r>
    <w:r w:rsidRPr="00C82C82">
      <w:rPr>
        <w:caps/>
      </w:rPr>
      <w:fldChar w:fldCharType="separate"/>
    </w:r>
    <w:r>
      <w:rPr>
        <w:caps/>
      </w:rPr>
      <w:t>2</w:t>
    </w:r>
    <w:r w:rsidRPr="00C82C82">
      <w:rPr>
        <w:caps/>
        <w:noProof/>
      </w:rPr>
      <w:fldChar w:fldCharType="end"/>
    </w:r>
  </w:p>
  <w:p w14:paraId="391B83C5" w14:textId="7B36F44E" w:rsidR="00A2272B" w:rsidRPr="00D7074F" w:rsidRDefault="0061225B" w:rsidP="00D7074F">
    <w:pPr>
      <w:pStyle w:val="NoSpacing"/>
      <w:jc w:val="center"/>
    </w:pPr>
    <w:r>
      <w:t xml:space="preserve">MSF </w:t>
    </w:r>
    <w:r w:rsidR="007B75FE">
      <w:t xml:space="preserve">Service </w:t>
    </w:r>
    <w:r w:rsidR="001B186E">
      <w:t>–</w:t>
    </w:r>
    <w:r w:rsidR="004E5951">
      <w:t xml:space="preserve"> </w:t>
    </w:r>
    <w:r w:rsidR="002472F3">
      <w:t>National Physical Laboratory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6FF58" w14:textId="77777777" w:rsidR="004A6006" w:rsidRDefault="004A6006" w:rsidP="00E2747B">
      <w:pPr>
        <w:spacing w:after="0" w:line="240" w:lineRule="auto"/>
      </w:pPr>
      <w:r>
        <w:separator/>
      </w:r>
    </w:p>
  </w:footnote>
  <w:footnote w:type="continuationSeparator" w:id="0">
    <w:p w14:paraId="2EE1B9BB" w14:textId="77777777" w:rsidR="004A6006" w:rsidRDefault="004A6006" w:rsidP="00E27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5664" w14:textId="2D5E393F" w:rsidR="00E2747B" w:rsidRDefault="00FC3526" w:rsidP="00372C23">
    <w:pPr>
      <w:pStyle w:val="Header"/>
      <w:jc w:val="right"/>
    </w:pPr>
    <w:r>
      <w:ptab w:relativeTo="margin" w:alignment="center" w:leader="none"/>
    </w:r>
    <w:r>
      <w:ptab w:relativeTo="margin" w:alignment="right" w:leader="none"/>
    </w:r>
    <w:r w:rsidR="00E2747B">
      <w:t>NPL-MSF-</w:t>
    </w:r>
    <w:r w:rsidR="00372C23">
      <w:t>B</w:t>
    </w:r>
    <w:r w:rsidR="00212221">
      <w:t>260</w:t>
    </w:r>
    <w:r w:rsidR="00EF4612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C"/>
    <w:rsid w:val="00000808"/>
    <w:rsid w:val="0000165E"/>
    <w:rsid w:val="00001EC9"/>
    <w:rsid w:val="00006C31"/>
    <w:rsid w:val="00014F02"/>
    <w:rsid w:val="0002245A"/>
    <w:rsid w:val="00033FDA"/>
    <w:rsid w:val="000403AB"/>
    <w:rsid w:val="00055E22"/>
    <w:rsid w:val="00060318"/>
    <w:rsid w:val="00063B63"/>
    <w:rsid w:val="0007712B"/>
    <w:rsid w:val="00077C69"/>
    <w:rsid w:val="000807FF"/>
    <w:rsid w:val="00081D9F"/>
    <w:rsid w:val="000A0835"/>
    <w:rsid w:val="000A7B31"/>
    <w:rsid w:val="000B19C0"/>
    <w:rsid w:val="000B1E18"/>
    <w:rsid w:val="000D6F5D"/>
    <w:rsid w:val="000D7CC1"/>
    <w:rsid w:val="000F2548"/>
    <w:rsid w:val="000F5157"/>
    <w:rsid w:val="00101C8F"/>
    <w:rsid w:val="00103E12"/>
    <w:rsid w:val="00106AEE"/>
    <w:rsid w:val="00106FB3"/>
    <w:rsid w:val="0013089A"/>
    <w:rsid w:val="00136241"/>
    <w:rsid w:val="0013642C"/>
    <w:rsid w:val="00157F6A"/>
    <w:rsid w:val="00163E25"/>
    <w:rsid w:val="00163E74"/>
    <w:rsid w:val="001676BA"/>
    <w:rsid w:val="00172FC4"/>
    <w:rsid w:val="00176E7C"/>
    <w:rsid w:val="00181772"/>
    <w:rsid w:val="00187FCF"/>
    <w:rsid w:val="0019516B"/>
    <w:rsid w:val="00196464"/>
    <w:rsid w:val="0019794B"/>
    <w:rsid w:val="001A22CB"/>
    <w:rsid w:val="001A5D77"/>
    <w:rsid w:val="001B186E"/>
    <w:rsid w:val="001D7F63"/>
    <w:rsid w:val="001F77FA"/>
    <w:rsid w:val="002002AE"/>
    <w:rsid w:val="0020600A"/>
    <w:rsid w:val="00206AA1"/>
    <w:rsid w:val="00212221"/>
    <w:rsid w:val="002339F7"/>
    <w:rsid w:val="00234A72"/>
    <w:rsid w:val="002472F3"/>
    <w:rsid w:val="00251759"/>
    <w:rsid w:val="00251D65"/>
    <w:rsid w:val="00251DE5"/>
    <w:rsid w:val="00264D7C"/>
    <w:rsid w:val="00286415"/>
    <w:rsid w:val="00292599"/>
    <w:rsid w:val="002957EB"/>
    <w:rsid w:val="00297C6B"/>
    <w:rsid w:val="002A032A"/>
    <w:rsid w:val="002A0D4D"/>
    <w:rsid w:val="002A19F1"/>
    <w:rsid w:val="002B0084"/>
    <w:rsid w:val="002C2955"/>
    <w:rsid w:val="002C2D79"/>
    <w:rsid w:val="002D5B3E"/>
    <w:rsid w:val="002E0BCF"/>
    <w:rsid w:val="00305F45"/>
    <w:rsid w:val="003213E4"/>
    <w:rsid w:val="0032157E"/>
    <w:rsid w:val="00333D19"/>
    <w:rsid w:val="00337479"/>
    <w:rsid w:val="00337D38"/>
    <w:rsid w:val="003528F3"/>
    <w:rsid w:val="00354770"/>
    <w:rsid w:val="00354B68"/>
    <w:rsid w:val="003650CF"/>
    <w:rsid w:val="00372C23"/>
    <w:rsid w:val="003827D8"/>
    <w:rsid w:val="0039699F"/>
    <w:rsid w:val="003A30B7"/>
    <w:rsid w:val="003B63F4"/>
    <w:rsid w:val="003B6B08"/>
    <w:rsid w:val="003B717D"/>
    <w:rsid w:val="003C6627"/>
    <w:rsid w:val="003D6A8B"/>
    <w:rsid w:val="003D7FF9"/>
    <w:rsid w:val="003E436A"/>
    <w:rsid w:val="003E4BF6"/>
    <w:rsid w:val="003E78FA"/>
    <w:rsid w:val="003F4C6D"/>
    <w:rsid w:val="004006AD"/>
    <w:rsid w:val="004015A1"/>
    <w:rsid w:val="004039DD"/>
    <w:rsid w:val="00406DAE"/>
    <w:rsid w:val="004071EC"/>
    <w:rsid w:val="00412B69"/>
    <w:rsid w:val="00422DAE"/>
    <w:rsid w:val="00440D40"/>
    <w:rsid w:val="004429A0"/>
    <w:rsid w:val="00450CD8"/>
    <w:rsid w:val="00464AC2"/>
    <w:rsid w:val="004735D8"/>
    <w:rsid w:val="004748A8"/>
    <w:rsid w:val="00474AA6"/>
    <w:rsid w:val="004877D9"/>
    <w:rsid w:val="00490342"/>
    <w:rsid w:val="00493E95"/>
    <w:rsid w:val="00496A32"/>
    <w:rsid w:val="004A6006"/>
    <w:rsid w:val="004C3C68"/>
    <w:rsid w:val="004C481F"/>
    <w:rsid w:val="004C52FD"/>
    <w:rsid w:val="004E5951"/>
    <w:rsid w:val="004F0D9E"/>
    <w:rsid w:val="00500CE9"/>
    <w:rsid w:val="005041C9"/>
    <w:rsid w:val="00505E67"/>
    <w:rsid w:val="00506C01"/>
    <w:rsid w:val="00520C3D"/>
    <w:rsid w:val="00524632"/>
    <w:rsid w:val="0052745B"/>
    <w:rsid w:val="00530266"/>
    <w:rsid w:val="0053325B"/>
    <w:rsid w:val="00542BF1"/>
    <w:rsid w:val="005440FA"/>
    <w:rsid w:val="005529EB"/>
    <w:rsid w:val="005740AA"/>
    <w:rsid w:val="00576A9F"/>
    <w:rsid w:val="00581B06"/>
    <w:rsid w:val="00582DA5"/>
    <w:rsid w:val="005863D7"/>
    <w:rsid w:val="00591EF0"/>
    <w:rsid w:val="005A642F"/>
    <w:rsid w:val="005A64F4"/>
    <w:rsid w:val="005B1365"/>
    <w:rsid w:val="005C08A2"/>
    <w:rsid w:val="005C7A3F"/>
    <w:rsid w:val="005D0179"/>
    <w:rsid w:val="005D3F1B"/>
    <w:rsid w:val="005D56AB"/>
    <w:rsid w:val="005E0477"/>
    <w:rsid w:val="005E5886"/>
    <w:rsid w:val="005F11F0"/>
    <w:rsid w:val="005F4408"/>
    <w:rsid w:val="005F453A"/>
    <w:rsid w:val="00604225"/>
    <w:rsid w:val="0061225B"/>
    <w:rsid w:val="00632FDA"/>
    <w:rsid w:val="00635463"/>
    <w:rsid w:val="0063701B"/>
    <w:rsid w:val="006444F8"/>
    <w:rsid w:val="00644C3B"/>
    <w:rsid w:val="00645565"/>
    <w:rsid w:val="00656EAB"/>
    <w:rsid w:val="006770A7"/>
    <w:rsid w:val="00677C3A"/>
    <w:rsid w:val="0068622A"/>
    <w:rsid w:val="00686360"/>
    <w:rsid w:val="006A115C"/>
    <w:rsid w:val="006A5245"/>
    <w:rsid w:val="006A5906"/>
    <w:rsid w:val="006A6CBA"/>
    <w:rsid w:val="006B5396"/>
    <w:rsid w:val="006C0C2C"/>
    <w:rsid w:val="006C4968"/>
    <w:rsid w:val="006C4D73"/>
    <w:rsid w:val="006D2834"/>
    <w:rsid w:val="006D2D08"/>
    <w:rsid w:val="007263EB"/>
    <w:rsid w:val="00755BD9"/>
    <w:rsid w:val="00756558"/>
    <w:rsid w:val="007667EB"/>
    <w:rsid w:val="007710FA"/>
    <w:rsid w:val="0077745C"/>
    <w:rsid w:val="00784011"/>
    <w:rsid w:val="00797A23"/>
    <w:rsid w:val="007A126C"/>
    <w:rsid w:val="007B75FE"/>
    <w:rsid w:val="007B7AEE"/>
    <w:rsid w:val="007C1892"/>
    <w:rsid w:val="007D20EE"/>
    <w:rsid w:val="007E171F"/>
    <w:rsid w:val="007F61A6"/>
    <w:rsid w:val="00851440"/>
    <w:rsid w:val="00860266"/>
    <w:rsid w:val="00867C15"/>
    <w:rsid w:val="00872C41"/>
    <w:rsid w:val="00897095"/>
    <w:rsid w:val="00897EF0"/>
    <w:rsid w:val="008A03D0"/>
    <w:rsid w:val="008A7F14"/>
    <w:rsid w:val="008B3E9F"/>
    <w:rsid w:val="008C1DE7"/>
    <w:rsid w:val="008C31A1"/>
    <w:rsid w:val="008C6E5D"/>
    <w:rsid w:val="008F1FB4"/>
    <w:rsid w:val="00902B84"/>
    <w:rsid w:val="00905542"/>
    <w:rsid w:val="00912D4A"/>
    <w:rsid w:val="00933952"/>
    <w:rsid w:val="00947951"/>
    <w:rsid w:val="00955CBC"/>
    <w:rsid w:val="00963B02"/>
    <w:rsid w:val="009640C1"/>
    <w:rsid w:val="009702A4"/>
    <w:rsid w:val="009878A3"/>
    <w:rsid w:val="009B072D"/>
    <w:rsid w:val="009B2025"/>
    <w:rsid w:val="009B368D"/>
    <w:rsid w:val="009B494A"/>
    <w:rsid w:val="009B4ACF"/>
    <w:rsid w:val="009C3DF2"/>
    <w:rsid w:val="009E3F53"/>
    <w:rsid w:val="009F3EF7"/>
    <w:rsid w:val="00A00E11"/>
    <w:rsid w:val="00A2272B"/>
    <w:rsid w:val="00A22B22"/>
    <w:rsid w:val="00A23D09"/>
    <w:rsid w:val="00A31E26"/>
    <w:rsid w:val="00A61327"/>
    <w:rsid w:val="00A628BE"/>
    <w:rsid w:val="00A7711A"/>
    <w:rsid w:val="00A80F92"/>
    <w:rsid w:val="00A9008E"/>
    <w:rsid w:val="00A9095E"/>
    <w:rsid w:val="00A92DE4"/>
    <w:rsid w:val="00AA4222"/>
    <w:rsid w:val="00AA552C"/>
    <w:rsid w:val="00AB31C9"/>
    <w:rsid w:val="00AB4A69"/>
    <w:rsid w:val="00AC4D6D"/>
    <w:rsid w:val="00AE2FD9"/>
    <w:rsid w:val="00B04F76"/>
    <w:rsid w:val="00B06821"/>
    <w:rsid w:val="00B1204B"/>
    <w:rsid w:val="00B16866"/>
    <w:rsid w:val="00B31357"/>
    <w:rsid w:val="00B31F57"/>
    <w:rsid w:val="00B3525D"/>
    <w:rsid w:val="00B3689F"/>
    <w:rsid w:val="00B466E0"/>
    <w:rsid w:val="00B623B0"/>
    <w:rsid w:val="00B92A54"/>
    <w:rsid w:val="00B94751"/>
    <w:rsid w:val="00B9544D"/>
    <w:rsid w:val="00BC596C"/>
    <w:rsid w:val="00BD56A1"/>
    <w:rsid w:val="00BE555C"/>
    <w:rsid w:val="00BF7F59"/>
    <w:rsid w:val="00C01E13"/>
    <w:rsid w:val="00C153DE"/>
    <w:rsid w:val="00C252A1"/>
    <w:rsid w:val="00C370B9"/>
    <w:rsid w:val="00C4553E"/>
    <w:rsid w:val="00C6576A"/>
    <w:rsid w:val="00C82C82"/>
    <w:rsid w:val="00C91B5E"/>
    <w:rsid w:val="00C9473F"/>
    <w:rsid w:val="00CB03C0"/>
    <w:rsid w:val="00CB3E90"/>
    <w:rsid w:val="00CC4656"/>
    <w:rsid w:val="00CC627A"/>
    <w:rsid w:val="00CD25D8"/>
    <w:rsid w:val="00CD310D"/>
    <w:rsid w:val="00CE77CF"/>
    <w:rsid w:val="00CF3B9B"/>
    <w:rsid w:val="00D077E9"/>
    <w:rsid w:val="00D20B09"/>
    <w:rsid w:val="00D22A48"/>
    <w:rsid w:val="00D3099E"/>
    <w:rsid w:val="00D32F56"/>
    <w:rsid w:val="00D350F2"/>
    <w:rsid w:val="00D60266"/>
    <w:rsid w:val="00D7074F"/>
    <w:rsid w:val="00D81B76"/>
    <w:rsid w:val="00D90E23"/>
    <w:rsid w:val="00D91509"/>
    <w:rsid w:val="00D91514"/>
    <w:rsid w:val="00D97D5E"/>
    <w:rsid w:val="00DA202A"/>
    <w:rsid w:val="00DA3744"/>
    <w:rsid w:val="00DB1D72"/>
    <w:rsid w:val="00DB7E64"/>
    <w:rsid w:val="00DC3ECE"/>
    <w:rsid w:val="00DD2019"/>
    <w:rsid w:val="00DD332B"/>
    <w:rsid w:val="00DE5B94"/>
    <w:rsid w:val="00DF196A"/>
    <w:rsid w:val="00DF6DFB"/>
    <w:rsid w:val="00E04A29"/>
    <w:rsid w:val="00E04B55"/>
    <w:rsid w:val="00E04C57"/>
    <w:rsid w:val="00E05D53"/>
    <w:rsid w:val="00E12A9B"/>
    <w:rsid w:val="00E16383"/>
    <w:rsid w:val="00E2747B"/>
    <w:rsid w:val="00E27FD2"/>
    <w:rsid w:val="00E4310E"/>
    <w:rsid w:val="00E51E29"/>
    <w:rsid w:val="00E57BA9"/>
    <w:rsid w:val="00E95647"/>
    <w:rsid w:val="00E967D4"/>
    <w:rsid w:val="00E96F6B"/>
    <w:rsid w:val="00EB637B"/>
    <w:rsid w:val="00ED180B"/>
    <w:rsid w:val="00ED2D2E"/>
    <w:rsid w:val="00ED40C3"/>
    <w:rsid w:val="00ED63F4"/>
    <w:rsid w:val="00EE3301"/>
    <w:rsid w:val="00EF453A"/>
    <w:rsid w:val="00EF4612"/>
    <w:rsid w:val="00F0050F"/>
    <w:rsid w:val="00F10731"/>
    <w:rsid w:val="00F15F4B"/>
    <w:rsid w:val="00F16FE9"/>
    <w:rsid w:val="00F2525A"/>
    <w:rsid w:val="00F33075"/>
    <w:rsid w:val="00F61CC8"/>
    <w:rsid w:val="00F7425F"/>
    <w:rsid w:val="00F76EF7"/>
    <w:rsid w:val="00F76F01"/>
    <w:rsid w:val="00FA07FF"/>
    <w:rsid w:val="00FA138A"/>
    <w:rsid w:val="00FB1050"/>
    <w:rsid w:val="00FB5619"/>
    <w:rsid w:val="00FC3526"/>
    <w:rsid w:val="00FC4613"/>
    <w:rsid w:val="00FC461C"/>
    <w:rsid w:val="00FD29BA"/>
    <w:rsid w:val="00FE1EC7"/>
    <w:rsid w:val="00FE20EE"/>
    <w:rsid w:val="0F6232A2"/>
    <w:rsid w:val="1D00E48B"/>
    <w:rsid w:val="41359E9F"/>
    <w:rsid w:val="45B11C30"/>
    <w:rsid w:val="6D023786"/>
    <w:rsid w:val="6D852255"/>
    <w:rsid w:val="75C5D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22A8B"/>
  <w15:chartTrackingRefBased/>
  <w15:docId w15:val="{77703F71-D5DA-44E1-B184-CB80C86B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C4"/>
    <w:pPr>
      <w:spacing w:after="240" w:line="360" w:lineRule="auto"/>
    </w:pPr>
    <w:rPr>
      <w:rFonts w:ascii="Arial" w:hAnsi="Arial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5CB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5CB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5CB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5CB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5CB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5CBC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5CBC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5CBC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5CBC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5C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5C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5C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5C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5C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5C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5C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5C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5C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5C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55C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5CB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55C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5CBC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55C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5CBC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55C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5C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5C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5CBC"/>
    <w:rPr>
      <w:b/>
      <w:bCs/>
      <w:smallCaps/>
      <w:color w:val="0F4761" w:themeColor="accent1" w:themeShade="BF"/>
      <w:spacing w:val="5"/>
    </w:rPr>
  </w:style>
  <w:style w:type="paragraph" w:customStyle="1" w:styleId="FrontCoverSubtitle">
    <w:name w:val="Front Cover Subtitle"/>
    <w:basedOn w:val="Normal"/>
    <w:autoRedefine/>
    <w:qFormat/>
    <w:rsid w:val="00172FC4"/>
    <w:pPr>
      <w:spacing w:before="480" w:line="276" w:lineRule="auto"/>
    </w:pPr>
    <w:rPr>
      <w:bCs/>
      <w:noProof/>
      <w:color w:val="FFFFFF" w:themeColor="background1"/>
      <w:sz w:val="36"/>
      <w:szCs w:val="36"/>
    </w:rPr>
  </w:style>
  <w:style w:type="paragraph" w:styleId="NoSpacing">
    <w:name w:val="No Spacing"/>
    <w:uiPriority w:val="1"/>
    <w:qFormat/>
    <w:rsid w:val="00172FC4"/>
    <w:pPr>
      <w:spacing w:after="0" w:line="240" w:lineRule="auto"/>
    </w:pPr>
    <w:rPr>
      <w:rFonts w:ascii="Arial" w:hAnsi="Arial"/>
      <w:kern w:val="0"/>
      <w:sz w:val="24"/>
      <w:szCs w:val="24"/>
      <w14:ligatures w14:val="none"/>
    </w:rPr>
  </w:style>
  <w:style w:type="table" w:styleId="GridTable6Colorful">
    <w:name w:val="Grid Table 6 Colorful"/>
    <w:basedOn w:val="TableNormal"/>
    <w:uiPriority w:val="51"/>
    <w:rsid w:val="00172FC4"/>
    <w:pPr>
      <w:spacing w:after="0" w:line="240" w:lineRule="auto"/>
    </w:pPr>
    <w:rPr>
      <w:color w:val="000000" w:themeColor="text1"/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">
    <w:name w:val="Grid Table 4"/>
    <w:basedOn w:val="TableNormal"/>
    <w:uiPriority w:val="49"/>
    <w:rsid w:val="00172FC4"/>
    <w:pPr>
      <w:spacing w:after="0" w:line="240" w:lineRule="auto"/>
    </w:pPr>
    <w:rPr>
      <w:kern w:val="0"/>
      <w:sz w:val="24"/>
      <w:szCs w:val="24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E274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47B"/>
    <w:rPr>
      <w:rFonts w:ascii="Arial" w:hAnsi="Arial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74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47B"/>
    <w:rPr>
      <w:rFonts w:ascii="Arial" w:hAnsi="Arial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DC3ECE"/>
    <w:pPr>
      <w:spacing w:after="0" w:line="240" w:lineRule="auto"/>
    </w:pPr>
    <w:rPr>
      <w:rFonts w:ascii="Arial" w:hAnsi="Arial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900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00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008E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0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08E"/>
    <w:rPr>
      <w:rFonts w:ascii="Arial" w:hAnsi="Arial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96F6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F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pl.co.uk/products-services/time-frequency/msf-radio-time-signa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7C6D83743E7E49B72AB2EC285AB745" ma:contentTypeVersion="17" ma:contentTypeDescription="Create a new document." ma:contentTypeScope="" ma:versionID="97847e8d73324bb016268a4e933e63a7">
  <xsd:schema xmlns:xsd="http://www.w3.org/2001/XMLSchema" xmlns:xs="http://www.w3.org/2001/XMLSchema" xmlns:p="http://schemas.microsoft.com/office/2006/metadata/properties" xmlns:ns2="f2e8b798-fd1a-4fbd-a85c-2af27e41a756" xmlns:ns3="db7a3400-3714-4d7c-a49d-5300ad95b79b" targetNamespace="http://schemas.microsoft.com/office/2006/metadata/properties" ma:root="true" ma:fieldsID="354e787fd9a32356e1f27289d9b18d41" ns2:_="" ns3:_="">
    <xsd:import namespace="f2e8b798-fd1a-4fbd-a85c-2af27e41a756"/>
    <xsd:import namespace="db7a3400-3714-4d7c-a49d-5300ad95b7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8b798-fd1a-4fbd-a85c-2af27e41a7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82bccc2-81de-48e5-8e7d-e3401e24a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a3400-3714-4d7c-a49d-5300ad95b79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bb5a2f6-9087-48fa-9e9b-e18bb48db2dc}" ma:internalName="TaxCatchAll" ma:showField="CatchAllData" ma:web="db7a3400-3714-4d7c-a49d-5300ad95b7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7a3400-3714-4d7c-a49d-5300ad95b79b" xsi:nil="true"/>
    <lcf76f155ced4ddcb4097134ff3c332f xmlns="f2e8b798-fd1a-4fbd-a85c-2af27e41a7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DC4142-848D-4E71-96A3-D86D9A9B4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6A9B46-5600-4070-823F-770137155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8b798-fd1a-4fbd-a85c-2af27e41a756"/>
    <ds:schemaRef ds:uri="db7a3400-3714-4d7c-a49d-5300ad95b7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3EB88-C7D2-4E2C-9E58-165F8FC15D12}">
  <ds:schemaRefs>
    <ds:schemaRef ds:uri="http://schemas.microsoft.com/office/2006/metadata/properties"/>
    <ds:schemaRef ds:uri="http://schemas.microsoft.com/office/infopath/2007/PartnerControls"/>
    <ds:schemaRef ds:uri="db7a3400-3714-4d7c-a49d-5300ad95b79b"/>
    <ds:schemaRef ds:uri="f2e8b798-fd1a-4fbd-a85c-2af27e41a7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1639</TotalTime>
  <Pages>2</Pages>
  <Words>226</Words>
  <Characters>1376</Characters>
  <Application>Microsoft Office Word</Application>
  <DocSecurity>0</DocSecurity>
  <Lines>152</Lines>
  <Paragraphs>145</Paragraphs>
  <ScaleCrop>false</ScaleCrop>
  <Company>National Physical Laboratory</Company>
  <LinksUpToDate>false</LinksUpToDate>
  <CharactersWithSpaces>1457</CharactersWithSpaces>
  <SharedDoc>false</SharedDoc>
  <HLinks>
    <vt:vector size="6" baseType="variant">
      <vt:variant>
        <vt:i4>4653128</vt:i4>
      </vt:variant>
      <vt:variant>
        <vt:i4>0</vt:i4>
      </vt:variant>
      <vt:variant>
        <vt:i4>0</vt:i4>
      </vt:variant>
      <vt:variant>
        <vt:i4>5</vt:i4>
      </vt:variant>
      <vt:variant>
        <vt:lpwstr>https://www.npl.co.uk/products-services/time-frequency/msf-radio-time-signal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Wilson</dc:creator>
  <cp:keywords/>
  <dc:description/>
  <cp:lastModifiedBy>Andrew Wilson</cp:lastModifiedBy>
  <cp:revision>144</cp:revision>
  <cp:lastPrinted>2026-03-24T16:51:00Z</cp:lastPrinted>
  <dcterms:created xsi:type="dcterms:W3CDTF">2026-03-07T01:56:00Z</dcterms:created>
  <dcterms:modified xsi:type="dcterms:W3CDTF">2026-06-02T14:14:00Z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df4b5af-ab42-45d5-91e7-45583bed1b2a_Enabled">
    <vt:lpwstr>true</vt:lpwstr>
  </property>
  <property fmtid="{D5CDD505-2E9C-101B-9397-08002B2CF9AE}" pid="3" name="MSIP_Label_9df4b5af-ab42-45d5-91e7-45583bed1b2a_SetDate">
    <vt:lpwstr>2026-03-05T17:57:30Z</vt:lpwstr>
  </property>
  <property fmtid="{D5CDD505-2E9C-101B-9397-08002B2CF9AE}" pid="4" name="MSIP_Label_9df4b5af-ab42-45d5-91e7-45583bed1b2a_Method">
    <vt:lpwstr>Standard</vt:lpwstr>
  </property>
  <property fmtid="{D5CDD505-2E9C-101B-9397-08002B2CF9AE}" pid="5" name="MSIP_Label_9df4b5af-ab42-45d5-91e7-45583bed1b2a_Name">
    <vt:lpwstr>9df4b5af-ab42-45d5-91e7-45583bed1b2a</vt:lpwstr>
  </property>
  <property fmtid="{D5CDD505-2E9C-101B-9397-08002B2CF9AE}" pid="6" name="MSIP_Label_9df4b5af-ab42-45d5-91e7-45583bed1b2a_SiteId">
    <vt:lpwstr>601e5460-b1bf-49c0-bd2d-e76ffc186a8d</vt:lpwstr>
  </property>
  <property fmtid="{D5CDD505-2E9C-101B-9397-08002B2CF9AE}" pid="7" name="MSIP_Label_9df4b5af-ab42-45d5-91e7-45583bed1b2a_ActionId">
    <vt:lpwstr>98aeae02-b0cb-46d5-aa91-7a7a876b59e9</vt:lpwstr>
  </property>
  <property fmtid="{D5CDD505-2E9C-101B-9397-08002B2CF9AE}" pid="8" name="MSIP_Label_9df4b5af-ab42-45d5-91e7-45583bed1b2a_ContentBits">
    <vt:lpwstr>0</vt:lpwstr>
  </property>
  <property fmtid="{D5CDD505-2E9C-101B-9397-08002B2CF9AE}" pid="9" name="MSIP_Label_9df4b5af-ab42-45d5-91e7-45583bed1b2a_Tag">
    <vt:lpwstr>10, 3, 0, 1</vt:lpwstr>
  </property>
  <property fmtid="{D5CDD505-2E9C-101B-9397-08002B2CF9AE}" pid="10" name="ContentTypeId">
    <vt:lpwstr>0x010100A57C6D83743E7E49B72AB2EC285AB745</vt:lpwstr>
  </property>
  <property fmtid="{D5CDD505-2E9C-101B-9397-08002B2CF9AE}" pid="11" name="MediaServiceImageTags">
    <vt:lpwstr/>
  </property>
</Properties>
</file>